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4C" w:rsidRDefault="005E5A4C" w:rsidP="005E5A4C">
      <w:pPr>
        <w:spacing w:after="0" w:line="240" w:lineRule="auto"/>
        <w:jc w:val="center"/>
        <w:outlineLvl w:val="2"/>
        <w:rPr>
          <w:rFonts w:ascii="Arial Narrow" w:eastAsia="Arial Unicode MS" w:hAnsi="Arial Narrow" w:cs="Times New Roman"/>
          <w:b/>
          <w:sz w:val="32"/>
          <w:szCs w:val="24"/>
        </w:rPr>
      </w:pPr>
      <w:r>
        <w:rPr>
          <w:rFonts w:ascii="Arial Narrow" w:eastAsia="Arial Unicode MS" w:hAnsi="Arial Narrow" w:cs="Times New Roman"/>
          <w:b/>
          <w:sz w:val="32"/>
          <w:szCs w:val="24"/>
        </w:rPr>
        <w:t xml:space="preserve">Сектор по делам ГО и ЧС </w:t>
      </w:r>
    </w:p>
    <w:p w:rsidR="005E5A4C" w:rsidRDefault="005E5A4C" w:rsidP="005E5A4C">
      <w:pPr>
        <w:spacing w:after="0" w:line="360" w:lineRule="auto"/>
        <w:jc w:val="center"/>
        <w:outlineLvl w:val="2"/>
        <w:rPr>
          <w:rFonts w:ascii="Arial Narrow" w:eastAsia="Arial Unicode MS" w:hAnsi="Arial Narrow" w:cs="Times New Roman"/>
          <w:b/>
          <w:sz w:val="32"/>
          <w:szCs w:val="24"/>
        </w:rPr>
      </w:pPr>
      <w:r>
        <w:rPr>
          <w:rFonts w:ascii="Arial Narrow" w:eastAsia="Arial Unicode MS" w:hAnsi="Arial Narrow" w:cs="Times New Roman"/>
          <w:b/>
          <w:sz w:val="32"/>
          <w:szCs w:val="24"/>
        </w:rPr>
        <w:t xml:space="preserve">Администрации </w:t>
      </w:r>
      <w:proofErr w:type="spellStart"/>
      <w:proofErr w:type="gramStart"/>
      <w:r>
        <w:rPr>
          <w:rFonts w:ascii="Arial Narrow" w:eastAsia="Arial Unicode MS" w:hAnsi="Arial Narrow" w:cs="Times New Roman"/>
          <w:b/>
          <w:sz w:val="32"/>
          <w:szCs w:val="24"/>
        </w:rPr>
        <w:t>Матвеево-Курганского</w:t>
      </w:r>
      <w:proofErr w:type="spellEnd"/>
      <w:proofErr w:type="gramEnd"/>
      <w:r>
        <w:rPr>
          <w:rFonts w:ascii="Arial Narrow" w:eastAsia="Arial Unicode MS" w:hAnsi="Arial Narrow" w:cs="Times New Roman"/>
          <w:b/>
          <w:sz w:val="32"/>
          <w:szCs w:val="24"/>
        </w:rPr>
        <w:t xml:space="preserve"> района</w:t>
      </w:r>
    </w:p>
    <w:p w:rsidR="005E5A4C" w:rsidRDefault="005E5A4C" w:rsidP="005E5A4C">
      <w:pPr>
        <w:spacing w:after="0" w:line="360" w:lineRule="auto"/>
        <w:jc w:val="center"/>
        <w:outlineLvl w:val="2"/>
        <w:rPr>
          <w:rFonts w:ascii="Arial Narrow" w:eastAsia="Arial Unicode MS" w:hAnsi="Arial Narrow" w:cs="Times New Roman"/>
          <w:b/>
          <w:color w:val="FF0000"/>
          <w:sz w:val="28"/>
          <w:szCs w:val="24"/>
        </w:rPr>
      </w:pPr>
      <w:r>
        <w:rPr>
          <w:rFonts w:ascii="Arial Narrow" w:eastAsia="Arial Unicode MS" w:hAnsi="Arial Narrow" w:cs="Times New Roman"/>
          <w:b/>
          <w:color w:val="FF0000"/>
          <w:sz w:val="28"/>
          <w:szCs w:val="24"/>
        </w:rPr>
        <w:t xml:space="preserve">ИНФОРМИРУЕТ! </w:t>
      </w:r>
    </w:p>
    <w:p w:rsidR="005E5A4C" w:rsidRDefault="005E5A4C" w:rsidP="005E5A4C">
      <w:pPr>
        <w:spacing w:after="0"/>
        <w:jc w:val="center"/>
        <w:outlineLvl w:val="2"/>
        <w:rPr>
          <w:rFonts w:ascii="Arial Narrow" w:eastAsia="Arial Unicode MS" w:hAnsi="Arial Narrow" w:cs="Times New Roman"/>
          <w:b/>
          <w:color w:val="FF0000"/>
          <w:sz w:val="28"/>
          <w:szCs w:val="24"/>
        </w:rPr>
      </w:pPr>
      <w:r>
        <w:rPr>
          <w:rFonts w:ascii="Arial Narrow" w:eastAsia="Arial Unicode MS" w:hAnsi="Arial Narrow" w:cs="Times New Roman"/>
          <w:b/>
          <w:color w:val="FF0000"/>
          <w:sz w:val="28"/>
          <w:szCs w:val="24"/>
        </w:rPr>
        <w:t>Когда можно звонить по номеру 112?</w:t>
      </w:r>
    </w:p>
    <w:p w:rsidR="005E5A4C" w:rsidRDefault="005E5A4C" w:rsidP="005E5A4C">
      <w:pPr>
        <w:spacing w:after="0" w:line="240" w:lineRule="auto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ситуаций.  </w:t>
      </w:r>
    </w:p>
    <w:p w:rsidR="005E5A4C" w:rsidRDefault="005E5A4C" w:rsidP="005E5A4C">
      <w:pPr>
        <w:spacing w:after="0" w:line="240" w:lineRule="auto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Если у вас возникла экстренная ситуация или проблема, когда требуется немедленная помощь служб экстренного реагирования:</w:t>
      </w:r>
    </w:p>
    <w:p w:rsidR="005E5A4C" w:rsidRDefault="005E5A4C" w:rsidP="005E5A4C">
      <w:pPr>
        <w:numPr>
          <w:ilvl w:val="0"/>
          <w:numId w:val="1"/>
        </w:numPr>
        <w:spacing w:after="0" w:line="240" w:lineRule="auto"/>
        <w:ind w:left="0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 xml:space="preserve">пожарной охраны; </w:t>
      </w:r>
    </w:p>
    <w:p w:rsidR="005E5A4C" w:rsidRDefault="005E5A4C" w:rsidP="005E5A4C">
      <w:pPr>
        <w:numPr>
          <w:ilvl w:val="0"/>
          <w:numId w:val="1"/>
        </w:numPr>
        <w:spacing w:after="0" w:line="240" w:lineRule="auto"/>
        <w:ind w:left="0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 xml:space="preserve">реагирования в чрезвычайных ситуациях; </w:t>
      </w:r>
    </w:p>
    <w:p w:rsidR="005E5A4C" w:rsidRDefault="005E5A4C" w:rsidP="005E5A4C">
      <w:pPr>
        <w:numPr>
          <w:ilvl w:val="0"/>
          <w:numId w:val="1"/>
        </w:numPr>
        <w:spacing w:after="0" w:line="240" w:lineRule="auto"/>
        <w:ind w:left="0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 xml:space="preserve">полиции; </w:t>
      </w:r>
    </w:p>
    <w:p w:rsidR="005E5A4C" w:rsidRDefault="005E5A4C" w:rsidP="005E5A4C">
      <w:pPr>
        <w:numPr>
          <w:ilvl w:val="0"/>
          <w:numId w:val="1"/>
        </w:numPr>
        <w:spacing w:after="0" w:line="240" w:lineRule="auto"/>
        <w:ind w:left="0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 xml:space="preserve">скорой медицинской помощи; </w:t>
      </w:r>
    </w:p>
    <w:p w:rsidR="005E5A4C" w:rsidRDefault="005E5A4C" w:rsidP="005E5A4C">
      <w:pPr>
        <w:numPr>
          <w:ilvl w:val="0"/>
          <w:numId w:val="1"/>
        </w:numPr>
        <w:spacing w:after="0" w:line="240" w:lineRule="auto"/>
        <w:ind w:left="0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 xml:space="preserve">аварийной службы газовой сети; </w:t>
      </w:r>
    </w:p>
    <w:p w:rsidR="005E5A4C" w:rsidRDefault="005E5A4C" w:rsidP="005E5A4C">
      <w:pPr>
        <w:numPr>
          <w:ilvl w:val="0"/>
          <w:numId w:val="1"/>
        </w:numPr>
        <w:spacing w:after="0" w:line="240" w:lineRule="auto"/>
        <w:ind w:left="0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 xml:space="preserve">«Антитеррор». </w:t>
      </w:r>
    </w:p>
    <w:p w:rsidR="005E5A4C" w:rsidRDefault="005E5A4C" w:rsidP="005E5A4C">
      <w:pPr>
        <w:spacing w:after="0" w:line="240" w:lineRule="auto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Просто наберите номер 112 и вам придут на помощь. Не звоните по номеру 112 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</w:p>
    <w:p w:rsidR="005E5A4C" w:rsidRDefault="005E5A4C" w:rsidP="005E5A4C">
      <w:pPr>
        <w:spacing w:after="0" w:line="240" w:lineRule="auto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Детей также нужно учить, как звонить по номеру 112. Дети должны знать, что номер 112 является только для экстренного использования.</w:t>
      </w:r>
    </w:p>
    <w:p w:rsidR="005E5A4C" w:rsidRDefault="005E5A4C" w:rsidP="005E5A4C">
      <w:pPr>
        <w:spacing w:after="0"/>
        <w:jc w:val="center"/>
        <w:outlineLvl w:val="2"/>
        <w:rPr>
          <w:rFonts w:ascii="Arial Narrow" w:eastAsia="Arial Unicode MS" w:hAnsi="Arial Narrow" w:cs="Times New Roman"/>
          <w:b/>
          <w:color w:val="FF0000"/>
          <w:sz w:val="28"/>
          <w:szCs w:val="24"/>
        </w:rPr>
      </w:pPr>
      <w:r>
        <w:rPr>
          <w:rFonts w:ascii="Arial Narrow" w:eastAsia="Arial Unicode MS" w:hAnsi="Arial Narrow" w:cs="Times New Roman"/>
          <w:b/>
          <w:color w:val="FF0000"/>
          <w:sz w:val="28"/>
          <w:szCs w:val="24"/>
        </w:rPr>
        <w:t>Некоторые запреты по номеру 112</w:t>
      </w:r>
    </w:p>
    <w:p w:rsidR="005E5A4C" w:rsidRDefault="005E5A4C" w:rsidP="005E5A4C">
      <w:pPr>
        <w:spacing w:after="0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Никогда не делайте пробный вызов по номеру 112. Пробные  звонки занимают оператора  и телефонные линии. В системе-112 всегда должны быть свободные линии доступные для людей, которые звонят по экстренным ситуациям.</w:t>
      </w:r>
    </w:p>
    <w:p w:rsidR="005E5A4C" w:rsidRDefault="005E5A4C" w:rsidP="005E5A4C">
      <w:pPr>
        <w:spacing w:after="0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Если вы случайно позвонили в систему-112, не вешайте трубку, пусть оператор знает, что вы случайно набрали номер. При наборе номера 112 система-112 выдает оператору, номер телефона, с которого был вызов. </w:t>
      </w:r>
    </w:p>
    <w:p w:rsidR="005E5A4C" w:rsidRDefault="005E5A4C" w:rsidP="005E5A4C">
      <w:pPr>
        <w:spacing w:after="0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К сожалению, большинство вешают трубку, и вызов  становится ложным, на что тратятся ценные силы и средства, которые могут быть нужны в другом месте.</w:t>
      </w:r>
    </w:p>
    <w:p w:rsidR="005E5A4C" w:rsidRDefault="005E5A4C" w:rsidP="005E5A4C">
      <w:pPr>
        <w:spacing w:after="0"/>
        <w:jc w:val="center"/>
        <w:rPr>
          <w:rFonts w:ascii="Arial Narrow" w:eastAsia="Arial Unicode MS" w:hAnsi="Arial Narrow" w:cs="Times New Roman"/>
          <w:color w:val="FF0000"/>
          <w:sz w:val="28"/>
          <w:szCs w:val="24"/>
        </w:rPr>
      </w:pPr>
      <w:r>
        <w:rPr>
          <w:rFonts w:ascii="Arial Narrow" w:eastAsia="Arial Unicode MS" w:hAnsi="Arial Narrow" w:cs="Times New Roman"/>
          <w:color w:val="FF0000"/>
          <w:sz w:val="28"/>
          <w:szCs w:val="24"/>
        </w:rPr>
        <w:t>Помните!</w:t>
      </w:r>
    </w:p>
    <w:p w:rsidR="005E5A4C" w:rsidRDefault="005E5A4C" w:rsidP="005E5A4C">
      <w:pPr>
        <w:spacing w:after="0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В некоторых чрезвычайных ситуациях требуется более одной службы экстренного реагирования (пожарной, скорой помощи и полиции). Сообщите оператору системы-112, какая служба реагирования необходима в срочном порядке.</w:t>
      </w:r>
    </w:p>
    <w:p w:rsidR="005E5A4C" w:rsidRDefault="005E5A4C" w:rsidP="005E5A4C">
      <w:pPr>
        <w:spacing w:after="0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Например, автокатастрофа с серьезной травмой, потребует скорой помощи и полиции. Больше всего нужна машина скорой помощи, чтобы срочно разобраться с потерпевшим. Сообщите оператору, что требуется скорая помощь.</w:t>
      </w:r>
    </w:p>
    <w:p w:rsidR="005E5A4C" w:rsidRDefault="005E5A4C" w:rsidP="005E5A4C">
      <w:pPr>
        <w:spacing w:after="0"/>
        <w:ind w:firstLine="709"/>
        <w:jc w:val="both"/>
        <w:rPr>
          <w:rFonts w:ascii="Arial Narrow" w:eastAsia="Arial Unicode MS" w:hAnsi="Arial Narrow" w:cs="Times New Roman"/>
          <w:sz w:val="28"/>
          <w:szCs w:val="24"/>
        </w:rPr>
      </w:pPr>
      <w:r>
        <w:rPr>
          <w:rFonts w:ascii="Arial Narrow" w:eastAsia="Arial Unicode MS" w:hAnsi="Arial Narrow" w:cs="Times New Roman"/>
          <w:sz w:val="28"/>
          <w:szCs w:val="24"/>
        </w:rPr>
        <w:t>Система-112 имеет со всеми экстренными службами прямую связь, и в случае необходимости сообщает им для немедленного реагирования всю информацию.</w:t>
      </w:r>
    </w:p>
    <w:p w:rsidR="00231927" w:rsidRDefault="00231927"/>
    <w:sectPr w:rsidR="0023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27D"/>
    <w:multiLevelType w:val="multilevel"/>
    <w:tmpl w:val="259A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A4C"/>
    <w:rsid w:val="00231927"/>
    <w:rsid w:val="005E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>1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2017-02-05T18:54:00Z</dcterms:created>
  <dcterms:modified xsi:type="dcterms:W3CDTF">2017-02-05T18:55:00Z</dcterms:modified>
</cp:coreProperties>
</file>