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7" w:type="pct"/>
        <w:tblCellSpacing w:w="0" w:type="dxa"/>
        <w:tblInd w:w="-750" w:type="dxa"/>
        <w:shd w:val="clear" w:color="auto" w:fill="F2EBE5"/>
        <w:tblCellMar>
          <w:left w:w="0" w:type="dxa"/>
          <w:right w:w="0" w:type="dxa"/>
        </w:tblCellMar>
        <w:tblLook w:val="04A0"/>
      </w:tblPr>
      <w:tblGrid>
        <w:gridCol w:w="10474"/>
        <w:gridCol w:w="6"/>
      </w:tblGrid>
      <w:tr w:rsidR="002D58E8" w:rsidRPr="00B67A6D" w:rsidTr="002D58E8">
        <w:trPr>
          <w:trHeight w:val="31680"/>
          <w:tblCellSpacing w:w="0" w:type="dxa"/>
        </w:trPr>
        <w:tc>
          <w:tcPr>
            <w:tcW w:w="10474" w:type="dxa"/>
            <w:shd w:val="clear" w:color="auto" w:fill="F2EBE5"/>
            <w:tcMar>
              <w:top w:w="0" w:type="dxa"/>
              <w:left w:w="300" w:type="dxa"/>
              <w:bottom w:w="0" w:type="dxa"/>
              <w:right w:w="150" w:type="dxa"/>
            </w:tcMar>
            <w:hideMark/>
          </w:tcPr>
          <w:p w:rsidR="002D58E8" w:rsidRPr="00B67A6D" w:rsidRDefault="002D58E8" w:rsidP="00B67A6D">
            <w:pPr>
              <w:rPr>
                <w:rFonts w:ascii="Times New Roman" w:hAnsi="Times New Roman" w:cs="Times New Roman"/>
                <w:sz w:val="24"/>
                <w:szCs w:val="24"/>
              </w:rPr>
            </w:pP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Согласно закону об образовании дети с ОВЗ, дети-инвалиды  могут обучаться в условиях:</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специального (коррекционного) образования;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инклюзивного образования детей с ОВЗ (в массовой школе в одном классе с нормальными детьми);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в классах коррекционно-развивающего обуче</w:t>
            </w:r>
            <w:bookmarkStart w:id="0" w:name="_GoBack"/>
            <w:bookmarkEnd w:id="0"/>
            <w:r w:rsidRPr="00B67A6D">
              <w:rPr>
                <w:rFonts w:ascii="Times New Roman" w:hAnsi="Times New Roman" w:cs="Times New Roman"/>
                <w:sz w:val="24"/>
                <w:szCs w:val="24"/>
              </w:rPr>
              <w:t>ния при массовых школах;</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в системе надомного обучения при массовых и специальных школах;</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в условиях домашнего (семейного) образования.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 соответствии с российским законодательством каждый ребенок, не зависимо от региона проживания, состояния здоровья (тяжести нарушения психического развития), способности к освоению образовательных программ имеет право на качественное образование, соответствующее его потребностям и возможностям.</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Детям с ограниченными возможностями здоровья их временные (или постоянные) отклонения в физическом и (или) психологическом развитии препятствуют освоению образовательных программ, поэтому эта категория обучающихся нуждается в создании специальных условий обучения и воспитания. Вовремя начатое и правильно организованное обучение ребенка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искаженные представления о мире - вероятным, но вовсе не обязательным следствием слепоты. Поэтому уровень психологического развития обучающегося с ОВЗ зависит не только от времени возникновения, характера и даже степени выраженности первичного (биологического по своей природе) нарушения развития, но и от качества предшествующего (дошкольного) обучения и воспитания. Дети с инвалидностью и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психологического развития. Доступ к образованию для обучающихся с инвалидностью и ОВЗ, закрепленный в ФГОС, обеспечивается созданием в образовательных организациях специальных условий обучения, учитывающих особые образовательные потребности и индивидуальные возможности таких обучающихся.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w:t>
            </w:r>
            <w:r w:rsidRPr="00B67A6D">
              <w:rPr>
                <w:rFonts w:ascii="Times New Roman" w:hAnsi="Times New Roman" w:cs="Times New Roman"/>
                <w:sz w:val="24"/>
                <w:szCs w:val="24"/>
              </w:rPr>
              <w:lastRenderedPageBreak/>
              <w:t>условия, без которых невозможно или затруднено освоение образовательных программ обучающимися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К основным образовательным программам относятся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К дополнительным образовательным программам относятся дополнительные общеобразовательные программы - дополнительные общеразвивающие программы.</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Примерные адаптированные образовательные программы для категорий обучающихся с ОВЗ в соответствии с ФГОС НОО ОВЗ размещены на электронном ресурсе: </w:t>
            </w:r>
            <w:hyperlink r:id="rId7" w:history="1">
              <w:r w:rsidRPr="00B67A6D">
                <w:rPr>
                  <w:rStyle w:val="a4"/>
                  <w:rFonts w:ascii="Times New Roman" w:hAnsi="Times New Roman" w:cs="Times New Roman"/>
                  <w:sz w:val="24"/>
                  <w:szCs w:val="24"/>
                </w:rPr>
                <w:t>http://fgosreestr.ru</w:t>
              </w:r>
            </w:hyperlink>
            <w:r w:rsidRPr="00B67A6D">
              <w:rPr>
                <w:rFonts w:ascii="Times New Roman" w:hAnsi="Times New Roman" w:cs="Times New Roman"/>
                <w:sz w:val="24"/>
                <w:szCs w:val="24"/>
              </w:rPr>
              <w:t>.</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Варианты программ представлены в таблице 1.</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Таблица 1.</w:t>
            </w:r>
          </w:p>
          <w:tbl>
            <w:tblPr>
              <w:tblW w:w="0" w:type="auto"/>
              <w:tblCellMar>
                <w:left w:w="0" w:type="dxa"/>
                <w:right w:w="0" w:type="dxa"/>
              </w:tblCellMar>
              <w:tblLook w:val="04A0"/>
            </w:tblPr>
            <w:tblGrid>
              <w:gridCol w:w="4103"/>
              <w:gridCol w:w="5901"/>
            </w:tblGrid>
            <w:tr w:rsidR="002D58E8" w:rsidRPr="00B67A6D" w:rsidTr="002D58E8">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Категория детей с ОВЗ</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Варианты программ ФГОС НОО обучающихся с ОВЗ</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Глухие дети</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1.1, 1.2, 1.3, 1.4</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Слабослышащие дети</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2.1, 2.2, 2.3</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Слепые дети</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3.1, 3.2, 3.3, 3.4</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Слабовидящие дети</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4.1, 4.2, 4.3</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Дети с тяжелыми нарушениями речи</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5.1, 5.2, 5.3</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Дети с нарушениями ОДА</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6.1, 6.2, 6.3, 6.4</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Дети с задержкой психического развития</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7.1, 7.2, 7.3</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Дети с расстройствами аутистического спектра</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8.1, 8.2, 8.3, 8.4</w:t>
                  </w:r>
                </w:p>
              </w:tc>
            </w:tr>
            <w:tr w:rsidR="002D58E8" w:rsidRPr="00B67A6D" w:rsidTr="002D58E8">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Дети с умственной отсталостью (интеллектуальными нарушениями)</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ФГОС образования обучающихся с умственной отсталостью (интеллектуальными нарушениями) - варианты 1, 2</w:t>
                  </w:r>
                </w:p>
              </w:tc>
            </w:tr>
          </w:tbl>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5. Алгоритм действий образовательной организации по обучению детей с ограниченными возможностями здоровья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1. Для обеспечения реализации прав ребенка с ОВЗ на получение образования в общеобразовательной организации необходимо определить проблемные вопросы, объем и характер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xml:space="preserve">2. Зачисление в образовательную организацию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w:t>
            </w:r>
            <w:r w:rsidRPr="00B67A6D">
              <w:rPr>
                <w:rFonts w:ascii="Times New Roman" w:hAnsi="Times New Roman" w:cs="Times New Roman"/>
                <w:sz w:val="24"/>
                <w:szCs w:val="24"/>
              </w:rPr>
              <w:lastRenderedPageBreak/>
              <w:t>рекомендаций ПМПК.</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3. 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материально-технических, информационных и кадровых ресурсов, с согласия родителей (законных представителей) ребенка с ОВЗ и по рекомендации психолого-медико-педагогической комиссии (ФЗ № 273-ФЗ ст. 44 ч.3 п.1). Решение ПМПК является основанием для организации органами образования определенных условий обучения. 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ИПРА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4. Образовательный процесс детей с ограниченными возможностями здоровья осуществляют учителя и специалисты (учителя-предметники, учитель-логопед, учитель-дефектолог, педагог-психолог, социальный педагог и др.). 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учитель-дефектолог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 Педагоги образовательной организации, в том числе реализующие программу коррекционной работы АООП НОО ОВЗ, АООП О у/о, должны иметь высшее профессиональное образование по одному из вариантов программ подготовки: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б) по специальностям «Олигофренопедагогика», «Тифлопедагогика», «Сурдопедагогика», «Логопедия»;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Педагог-психолог должен иметь высшее профессиональное образование по одному из вариантов программ подготовки: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а) по специальности «Специальная психология»;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Учитель-логопед должен иметь высшее профессиональное образование по одному из вариантов программ подготовки: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а) по специальности «Логопедия»;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При получении образования обучающимися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ФГОС образования обучающихся с интеллектуальными нарушениями, подтвержденные дипломом о профессиональной переподготовке или удостоверением о повышении квалификации установленного образца. Кроме того, подготовка каждого члена педагогического коллектива к реализации ФГОС НОО </w:t>
            </w:r>
            <w:r w:rsidRPr="00B67A6D">
              <w:rPr>
                <w:rFonts w:ascii="Times New Roman" w:hAnsi="Times New Roman" w:cs="Times New Roman"/>
                <w:sz w:val="24"/>
                <w:szCs w:val="24"/>
              </w:rPr>
              <w:lastRenderedPageBreak/>
              <w:t>обучающихся с ОВЗ и ФГОС образования обучающихся с умственной отсталостью (интеллектуальными нарушениями) должна осуществляться образовательной организацией (семинары, круглые столы и др.). 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5. Основным документом образовательной организации является Устав. В Уставе образовательной организации должно быть закреплено право на ведение педагогической деятельности по ФГОС НОО обучающихся с ОВЗ и ФГОС образования обучающихся с умственной отсталостью (интеллектуальными нарушениями) и описаны формы организации данной работы.</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6. При обучении детей с ОВЗ в общеобразовательной организации должны быть разработаны локальные акты. 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документы, регламентирующие: правила приема обучающихся с ОВЗ,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Кроме того, целесообразно иметь локальные акты:</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Положение об адаптированной образовательной программе для обучающихся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Положение о рабочей программе учителя;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Положение об инклюзивном или специальном (коррекционном) классе;</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Положение о ПМПконсилиуме ОО и др.;</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7. Для каждого ребенка с ограниченными возможностями здоровья, не способного освоить в полном объёме образовательный стандарт, образовательной организацией разрабатывается адаптированная образовательная программа.</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xml:space="preserve">ФГОС НОО ОВЗ и/или ФГОС О у/о предусматривают возможность гибкой смены образовательного маршрута, программ и условий получения образования, обучающихся с ОВЗ на основе показателей динамики развития обучающихся с ОВЗ, обучающихся с умственной отсталостью (интеллектуальными нарушениями). Перевод обучающегося с одного варианта ФГОС на другой или на обучение по СИПР осуществляется по рекомендации ПМПК и с </w:t>
            </w:r>
            <w:r w:rsidRPr="00B67A6D">
              <w:rPr>
                <w:rFonts w:ascii="Times New Roman" w:hAnsi="Times New Roman" w:cs="Times New Roman"/>
                <w:sz w:val="24"/>
                <w:szCs w:val="24"/>
              </w:rPr>
              <w:lastRenderedPageBreak/>
              <w:t>согласия родителей (законных представителей).</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Сроки освоения адаптированной основной общеобразовательной программы начального общего образования при необходимости могут быть увеличены. Образовательная организация самостоятельно решает вопрос о продолжительности ступеней общего начального образования (от 4 до 6 лет). Увеличение продолжительности возможно за счет введения подготовительного или 1 дополнительного класса (в зависимости от варианта АООП), цель которых направлена на решение диагностико-пропедевтических задач.</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8. Перевод обучающегося с ОВЗ на иную форму обучения и (или) программу осуществляется в соответствии с рекомендациями ПМПК с момента предоставления его родителем (законным представителем), и подачи заявления на имя руководителя ОО.</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9. В образовательной организации необходимо проводить информирование родителей об особенностях и перспективах обучения обучающихся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xml:space="preserve">10. 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Ч. 13 ст. 60 Федерального закона «Об образовании в Российской Федерации» № 273- ФЗ говорит о том,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ФГОС образования обучающихся с умственной отсталостью (интеллектуальными нарушениями) предполагает создание условий с учетом особых образовательных потребностей двух групп обучающихся. Соответственно образовательная организация может реализовывать два варианта АООП (варианты 1 и 2), в том числе специальную индивидуальную программу развития (СИПР). АООП варианта 1 ориентирована на обучающихся с легкой умственной отсталостью (интеллектуальными нарушениями) и предполагает получение умственно отсталыми обучающимися образования, не соотносимого по итоговым достижениям к моменту завершения школьного обучения с образованием сверстников, не имеющих ограничений по возможностям здоровья. Обучение детей с умеренной,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(интеллектуальными нарушениями) не предполагает использования оценочной системы, что закрепляется локальным актом образовательной организации.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но без оценок. Таким образом, обучение по АООП лицами с умственной отсталостью не предполагает получения ими начального, основного общего и среднего общего образования. Они не проходят государственной итоговой аттестации, поэтому выдаваемые им по окончании обучения документы являются документами об обучении (ФЗ №273-ФЗ, ст. 60 ч. 1). Образец и порядок их выдачи регламентированы Приказом Министерства образования и науки Российской Федерации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rsidRPr="00B67A6D">
              <w:rPr>
                <w:rFonts w:ascii="Times New Roman" w:hAnsi="Times New Roman" w:cs="Times New Roman"/>
                <w:sz w:val="24"/>
                <w:szCs w:val="24"/>
              </w:rPr>
              <w:lastRenderedPageBreak/>
              <w:t>адаптированным основным общеобразовательным программам». В отношении школьников с ОВЗ обучающихся по вариантам 2 АООП для глухих обучающихся, слабослышащих и позднооглохших, слепых обучающихся и слабовидящих, детей с нарушениями ОДА, школьников с ТНР, учащихся с ЗПР,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 поскольку на этом уровне образования школьники обучаются по ФГОС НОО для обучающихся с ОВЗ, а на следующих уровнях образования предполагается их обучение по ФГОС ООО и СОО, разработанных для всех обучающихся, возможно, с учетом специальных требований, которые будут разработаны для этих уровней образования школьников с ОВЗ.</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11. При предоставлении родителями (законными представителями) детей, которые по состоянию здоровья не могут посещать общеобразовательную организацию, справки о необходимости организации обучения на дому, для них должно быть организовано индивидуальное обучение на дому. Родители (законные представители) детей с ограниченными возможностями здоровья, обучающихся на дому, создают надлежащие условия для проведения преподавателями общеобразовательного учреждения занятий на дому (обеспечивают рабочим местом преподавателя и ребенка, а также предоставляют ребенку тетради, письменные принадлежности). Распределение часов индивидуального учебного плана обучающегося на дому производится с учетом индивидуальных особенностей, психофизических возможностей, а также пожеланий родителей (законных представителей).</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12. В соответствии с п. 15 ч. 1 ст. 34 Федерального закона № 273-ФЗ обучающиеся имеют право на перевод в другую образовательную организацию, реализующую образовательную программу соответствующего уровня, в порядке, предусмотренном Минобрнауки РФ. При этом в соответствии с п. 1 ч. 1 ст. 34 и п. 1 ч. 3 ст. 44 родители (законные представители)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 а также с учетом рекомендаций ПМПК.</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13. Отчисление обучающегося согласно ст. 61 Федерального закона № 273-ФЗ означает издание распорядительного акта организации, осуществляющей образовательную деятельность, о прекращении образовательных отношений. Обучающийся подлежит отчислению в следующих случаях: досрочно по инициативе обучающегося или родителей (законных представителей) несовершеннолетнего обучающегося; по инициативе организации, осуществляющей образовательную деятельность; по обстоятельствам, не зависящим от воли сторон; в связи с получением образования (завершением обучения).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6. Организационно-методические вопросы обеспечения образовательного процесса для детей с тяжелыми и множественными нарушениями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Внедрение Стандарта применительно к варианту 4 ФГОС НОО ОВЗ и варианту 2 ФГОС О у/о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 xml:space="preserve">Прием в образовательную организацию детей с тяжелыми и множественными нарушениями </w:t>
            </w:r>
            <w:r w:rsidRPr="00B67A6D">
              <w:rPr>
                <w:rFonts w:ascii="Times New Roman" w:hAnsi="Times New Roman" w:cs="Times New Roman"/>
                <w:sz w:val="24"/>
                <w:szCs w:val="24"/>
              </w:rPr>
              <w:lastRenderedPageBreak/>
              <w:t>(ТМНР) осуществляется на основании заявления родителей (законных представителей), рекомендаций ПМПК и ИПРА (для детей с инвалидностью).</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СИПР разрабатывается для обучающихся по вариантам ФГОС НОО ОВЗ: 1.4, 3.4, 6.4, 8.4 и ФГОС О у/о: вариант 2, а также по другим вариантам ФГОС по рекомендации ПМПК.</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Структура СИПР обозначена во ФГОС НОО ОВЗ и ФГОС О у/о.</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Наполняемость класса/группы обучающихся по СИПР должна соответствовать требованиям СанПиН 2.4.2.3286-15.</w:t>
            </w:r>
          </w:p>
          <w:p w:rsidR="002D58E8" w:rsidRPr="00B67A6D" w:rsidRDefault="002D58E8" w:rsidP="00B67A6D">
            <w:pPr>
              <w:rPr>
                <w:rFonts w:ascii="Times New Roman" w:hAnsi="Times New Roman" w:cs="Times New Roman"/>
                <w:sz w:val="24"/>
                <w:szCs w:val="24"/>
              </w:rPr>
            </w:pPr>
            <w:r w:rsidRPr="00B67A6D">
              <w:rPr>
                <w:rFonts w:ascii="Times New Roman" w:hAnsi="Times New Roman" w:cs="Times New Roman"/>
                <w:sz w:val="24"/>
                <w:szCs w:val="24"/>
              </w:rPr>
              <w:t>Форма проведения уроков и курсов/занятий может быть индивидуальной, групповой или комбинированной, что определяется рекомендациями ПМПК, специфическими образовательными потребностями обучающихся и уровнем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конкретного обучающегося в образовательной организации.</w:t>
            </w:r>
          </w:p>
        </w:tc>
        <w:tc>
          <w:tcPr>
            <w:tcW w:w="0" w:type="auto"/>
            <w:shd w:val="clear" w:color="auto" w:fill="F2EBE5"/>
            <w:vAlign w:val="center"/>
            <w:hideMark/>
          </w:tcPr>
          <w:p w:rsidR="002D58E8" w:rsidRPr="00B67A6D" w:rsidRDefault="002D58E8" w:rsidP="00B67A6D">
            <w:pPr>
              <w:rPr>
                <w:rFonts w:ascii="Times New Roman" w:hAnsi="Times New Roman" w:cs="Times New Roman"/>
                <w:sz w:val="24"/>
                <w:szCs w:val="24"/>
              </w:rPr>
            </w:pPr>
          </w:p>
        </w:tc>
      </w:tr>
    </w:tbl>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Комплексное сопровождение детей с ОВЗ и детей-инвалидов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1. Условия организации обучения и воспитания обучающихся с ограниченными возможностями здоровья и детей инвалидов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Федеральный закон об образовании в Российской Федерации № 273-ФЗ от 29.12.2012, вступивший в силу 01.09.2013 Статья 42</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Родители (законные представители) несовершеннолетних обучающихся должны быть проинформированы о целях и формах организации психолого-педагогического сопровождения обучающихся в образовательном  процессе, являющимся необходимым условием реализации образовательной программы в образовательной организации.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Психолого-педагогическая помощь оказывается обучающимся на основании заявления или согласия  в письменной форме родителей (законных представителей).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Бланк согласие родителей  на психолого-педагогическое сопровождение.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Бланк заявление  на проведение комплексного психолого-медико-педагогического обследования ребенка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Муниципальном бюджетном дошкольном образовательном учреждении детский сад  № 2 «Солнышко» г. Охи представлены равные условия для получения качественного дошкольного образования и обеспечены равные права детям, имеющим разные стартовые возможности.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соответствии с Федеральным законом от 24.07.1998 года № 124-ФЗ «Об основных гарантиях прав ребенка в Российской Федерации, от 29.12.2012 года № 273-ФЗ « Об образовании в Российской Федерации», приказом Минобрнауки России от 30.08.2013 г. № 1014 «Об утверждении Порядка организации и осуществления образовательной деятельности по основам общеобразовательным программам – образовательным программам дошкольного образования», уставом Учреждения созданы условия для образования детей-инвалидов и детей с ограниченными возможностями здоровья, для их сопровождения и осуществления индивидуального подхода созданы психолого-педагогические и материально-технические условия для комфортного обучения, ухода и присмотра.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Обучающиеся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комиссии и препятствующие получению образования без создания специальных условий (ч. 16 ст.2 Федерального закона от 29.12.2012 № 273-ФЗ «Об образовании в Российской Федерации»).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Цель функционирования групп компенсирующей направленности для детей с ограниченными возможностями здоровья в МБДОУ детский сад № 2 «Солнышко» г. Охи – создание целостной системы, обеспечивающей оптимальные психолого-педагогические условия для коррекции нарушений в развитии детей (первичного характера), в освоении ими адаптированной образовательной программы Учреждения и подготовка обучающихся к достижению детьми дошкольного возраста уровня развития необходимого и </w:t>
      </w:r>
      <w:r w:rsidRPr="00B67A6D">
        <w:rPr>
          <w:rFonts w:ascii="Times New Roman" w:hAnsi="Times New Roman" w:cs="Times New Roman"/>
          <w:sz w:val="24"/>
          <w:szCs w:val="24"/>
        </w:rPr>
        <w:lastRenderedPageBreak/>
        <w:t>достаточного для успешного освоения ими образовательных программ начального общего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МБДОУ детский сад № 2 «Солнышко» г. Охи осуществляет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Прием ребенка с ОВЗ на обучение осуществляется образовательной организацией при наличии у нее сответствующих материально-технических, информационных и кадровых ресурсов, с согласия родителей (законных представителей) ребенка с ОВЗ и по рекомендации психолого-медико-педагогической комиссии (ФЗ № 273-ФЗ ст. 44 ч. 3 п. 1).</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Договор  О порядке взаимодействия психолого-медико-педагогического консилиума с родителями (законными представителями) обучающегося и с территориальной психолого-медико-педагогической комиссией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МБДОУ детский сад № 28 «Теремок»  функционирует 3 группы компенсирующей направленности: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886"/>
        <w:gridCol w:w="2649"/>
      </w:tblGrid>
      <w:tr w:rsidR="00DA1D34" w:rsidRPr="00B67A6D" w:rsidTr="00DA1D34">
        <w:trPr>
          <w:tblCellSpacing w:w="0" w:type="dxa"/>
        </w:trPr>
        <w:tc>
          <w:tcPr>
            <w:tcW w:w="6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Вид группы</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Количество обучающихся</w:t>
            </w:r>
          </w:p>
        </w:tc>
      </w:tr>
      <w:tr w:rsidR="00DA1D34" w:rsidRPr="00B67A6D" w:rsidTr="00DA1D34">
        <w:trPr>
          <w:tblCellSpacing w:w="0" w:type="dxa"/>
        </w:trPr>
        <w:tc>
          <w:tcPr>
            <w:tcW w:w="6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Группа компенсирующей направленности (для детей с задержкой психического развития). Возраст обучающихся: с 3 до 8 лет.</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11</w:t>
            </w:r>
          </w:p>
        </w:tc>
      </w:tr>
      <w:tr w:rsidR="00DA1D34" w:rsidRPr="00B67A6D" w:rsidTr="00DA1D34">
        <w:trPr>
          <w:tblCellSpacing w:w="0" w:type="dxa"/>
        </w:trPr>
        <w:tc>
          <w:tcPr>
            <w:tcW w:w="6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Группа компенсирующей направленности (для детей со сложным дефектом). Возраст обучающихся: с 3 до 8 лет.</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6</w:t>
            </w:r>
          </w:p>
        </w:tc>
      </w:tr>
      <w:tr w:rsidR="00DA1D34" w:rsidRPr="00B67A6D" w:rsidTr="00DA1D34">
        <w:trPr>
          <w:tblCellSpacing w:w="0" w:type="dxa"/>
        </w:trPr>
        <w:tc>
          <w:tcPr>
            <w:tcW w:w="6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Группа компенсирующей направленности (для детей с фонетико-фонематическим нарушениями речи). Возраст обучающихся: от 5 до 8 лет.</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12</w:t>
            </w:r>
          </w:p>
        </w:tc>
      </w:tr>
    </w:tbl>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2. Условия беспрепятственного доступа в образовательную организацию лиц с ОВЗ и инвалидов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целях обеспечения специальных условий образования детей-инвалидов и детей с ОВЗ в МБДОУ детский сад № 2 «Солнышко» г. Охи создается безбарьерная среда, которая учитывает потребности детей. Учитывая все категории детей-инвалидов и детей с ОВЗ, которые могут быть зачислены в контингент обучающихся, в настоящее время возможностями помещения Учреждения укомплектованы необходимым оборудованием, обучающими и развивающими пособиями, играми.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МБДОУ детский сад № 2 «Солнышко» г. Охи включено в план реализации Государственной программы РФ «Доступная среда». Определены мероприятия по совершенствованию условий беспрепятственного, безопасного и удобного передвижения </w:t>
      </w:r>
      <w:r w:rsidRPr="00B67A6D">
        <w:rPr>
          <w:rFonts w:ascii="Times New Roman" w:hAnsi="Times New Roman" w:cs="Times New Roman"/>
          <w:sz w:val="24"/>
          <w:szCs w:val="24"/>
        </w:rPr>
        <w:lastRenderedPageBreak/>
        <w:t>маломобильных групп населения, в соответствии с Паспортом доступности объекта социальной инфраструктуры (ОСИ).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Лестничный марш и коридор по пути следствия в группу для детей со сложным дефектом  установлены  дополнительные сборные перила  для инвалидов.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В туалетной комнате группового помещения для детей со сложным дефектом  установлены  поручни опорные для раковины, а также  сенсорный смеситель.</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наличии  имеется кресло-коляска.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Для слабовидящих при входе в здание установлена вывеска с названием организации, графиком работы организации, плана здания, выполненная рельефно-точечным шрифтом Брайля  на контрастном фоне.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Разработана версия официального сайта МБДОУ для слабовидящих. Для детей в наличии книги для слабовидящих с тактильными страницами.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Приказ "Об  ответственном за работу по разработке и реализации мероприятий ИПР для детей - инвалидов"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3. Специальные условия образования детей с ОВЗ и детей-инвалидов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«Под специальными условиями получения образования детьми с ОВЗ понимаются условия обучения, воспитания и развития, включающие в себя использование адаптированных образовательных программ (в том числе, программ коррекционной работы, индивидуальных специальных программ); специальных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компьютерные средства с включением специального оборудования, представление услуг ассистента (помощника), оказывающего обучающимся необходимую техническую помощь, проведение групповых  и индивидуальных и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 (ст. 79. П. 3 Федеральный закон от 29.12.2012 № 273-ФЗ (с изм. и доп.) «Об образовании в Российской Федерации»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При организации образовательной деятельности, ухода и присмотра в МБДОУ учтены особые образовательные потребности отдельных категорий детей, в том числе с ОВЗ.</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Специальные условия для организации образовательного процесса для детей с ОВЗ в МБДОУ.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Условия реализации АОП ДО в МБДОУ </w:t>
      </w:r>
      <w:hyperlink r:id="rId8" w:history="1">
        <w:r w:rsidRPr="00B67A6D">
          <w:rPr>
            <w:rStyle w:val="a4"/>
            <w:rFonts w:ascii="Times New Roman" w:hAnsi="Times New Roman" w:cs="Times New Roman"/>
            <w:sz w:val="24"/>
            <w:szCs w:val="24"/>
          </w:rPr>
          <w:t>скачать</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МБДОУ психолого-педагогическая служба сопровождения (учителя-логопеда, учителя-дефектолога, педагога-психолога, инструктора по физической культуре) участвует в проектировании и организации образовательного процесса. Деятельность специалистов организована в форме консилиума для выявления и обследования детей, разработки индивидуального образовательного маршрута.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Организационное обеспечение.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Нормативно-правовые локальные акты. Организация медицинского обслуживания. Организация питания. Организация взаимодействия с родителями. Организация взаимодействия с ППМС-центром. Организация взаимодействия с социальными партнерами, с органами социальной защиты. Информационное обеспечение.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Психолого-педагогические условия: комплексное медико-психолого-педагогическое сопровождение детей с ОВЗ специалистами,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Материально-техническое обеспечение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Соблюдение санитарно-гигиенических норм образовательного процесса с учетом потребностей детей с ОВЗ, обучающихся в МБДОУ, возможностей для беспрепятственного доступа обучающихся с ОВЗ к объектам инфраструктуры МБДОУ, санитарно-бытовых условий с учетом потребностей детей с ОВЗ, (наличие оборудованных санузлов, мест личной гигиены и т.д.); социально-бытовых условий с учетом конкретных потребностей ребенка  с ОВЗ, обучающегося в Учреждении (наличие адекватно оборудованного пространства в учреждении и т.д.); пожарной и электробезопасности, с учетом потребностей детей с ОВЗ, обучающихся в МБДОУ.</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Организационно-педагогическое обеспечение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Создание специальной развивающей предметно-пространственной среды, специального режима в определенные периоды времени и др.; Программно-методическое обеспечение; Обучение пор АОП ДО.</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Использование учебно-методических материалов, дидактических материалов. Использование форм и методов организации инклюзивного образовательного процесса в группе Вариативные формы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Кадровое обеспечение образовательного процесса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МБДОУ на 100% укомплектовано педагогическими работниками, компетентными в понимании особых образовательных потребностей детей с ОВЗ.</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Уровень квалификации педагогических и иных работников Учреждения в области образования детей с ОВЗ соответствует требованиям.</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МБДОУ работает педагог-психолог, учитель-дефектолог, учитель-логопед, тьютор имеющие опыт работы с детьми-инвалидами и детьми с ограниченными возможностями здоровья.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в области коррекционной (специальной) педагогики, специальной психологии и педагогики в достаточном объеме и не реже, чем каждые три года.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Педагогические работники, осуществляющие образование детей данной категории, прошли обучение на курсах повышения квалификации различной тематике: «Организация коррекционно-развивающей работы в условиях реализации ФГОС», «Технологии работы с дошкольниками с умственной отсталостью», «Современные образовательные технологии в условиях ФГОС ДО», «Модуль «Образовательные технологии деятельностного типа в рамках реализации ФГОС», «Инновационные технологии образования детей с ОВЗ», «Комплексное сопровождение учащихся с ОВЗ в условиях инклюзивного образования» и другие, что позволяет им эффективно выстраивать образовательную деятельность.</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Педагоги активно представляют опыт своей деятельности на конференциях, семинарах, участвую в конкурсах различного уровня.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Информация о составе педагогических работников МБДОУ с указанием уровня образования, квалификации и опыта работы доступна в разделе официального сайта «Сведения об образовательной организации» на странице «Педагогический состав» (Специалисты и Воспитатели).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Предоставление услуг ассистента (помощника) – необходимую помощь воспитанникам в МБДОУ оказывают воспитатели, специалисты и помощники воспитателя, работающие на группе компенсирующей направленности. Помощнику воспитателя данных возрастных групп включена трудовая функция по оказанию услуг «ассистента».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работе педагога-психолога, учителя-дефектолога, учителя-логопеда, используются специальные учебные пособия и дидактические материалы, обеспечивающие все направления коррекционно-развивающего обучения. Имеется систематизированный дидактический материала, подобранный с учетом комплексно-тематического планирования.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МБДОУ используются специально технические средства обучения коллективного и индивидуального пользования. В МБДОУ активно применяются информационно-коммуникационные технологии образования. В групповых помещения, музыкальном зале установлено современное mimio оборудование, в кабинете учителя-логопеда - интерактивный mimio стол, имеются ноутбуки для педагогов. Более подробная информация размещена в разделе официального сайта «Материально-техническое обепечение и оснащенность образовательного процесса.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Особенности предметно-развивающей среды для обучающихся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Для детей с нарушением речи – это уголок с подборкой иллюстраций с предметными и сюжетными картинками, игрушки для обыгрывания стихов, потешек, карточки с изображением правильной артикуляции звуков, схемы разбора слов, предложения, иллюстрированные материалы для закрепления и автоматизации звуков и т.п.</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Для детей с нарушением интеллекта – предметы для развития перцептивных действий, предметы для развития сенсорной сферы, реальные предметы для рассматривания и </w:t>
      </w:r>
      <w:r w:rsidRPr="00B67A6D">
        <w:rPr>
          <w:rFonts w:ascii="Times New Roman" w:hAnsi="Times New Roman" w:cs="Times New Roman"/>
          <w:sz w:val="24"/>
          <w:szCs w:val="24"/>
        </w:rPr>
        <w:lastRenderedPageBreak/>
        <w:t>обследования различной формы, цвета, величины, подборки простого иллюстрированного материала по ознакомлению с природой, окружающим, действиями людей.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Для детей с нарушением слуха – игрушки, картинки, таблички для изучения пространственных понятий, схемы составления описательных рассказов, предложений, схемы последовательности действий, модели по изучению тем недели в соответствии с календарно-тематическим планированием.</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Для детей с нарушением опорно-двигательного аппарата – минифланелеграфы для каждого ребенка с подборкой карточек, моделей по темам, разнообразные шнуровки по темам, рамки Монтессори, мелкие предметы для счета, выкладывания узоров, переборки, сухие бассейны, тренажеры, игрушки-двигатели, сборно-разборные игрушки.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При использовании помещений МБДОУ для организации коррекционно-развивающей работы с детьми с ОВЗ продуманы возможности физкультурного зала с оборудованием для детей с ОВЗ, кабинетов учителей-дефектологов, учителей-логопедов, педагога-психолога. Более подробная информация размещена в разделе официального сайта «Материально-техническое обеспечение и оснащенность образовательного процесса».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Информация о реализуемых адаптированных образовательных программах</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АОП ДО определяет содержание образования и условия организации обучения и воспитания обучающихся с ОВЗ (ФЗ №273 ст.79 п.1).</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МБДОУ, в котором обучаются дети дошкольного возраста с ОВЗ, самостоятельно разрабатывает и реализует адаптированную образовательную программу дошкольного образования (далее по тексту АОП ДО) с учетом особенностей их психофизиологического развития,  индивидуальных возможностей, обеспечивающей коррекцию нарушения развития и социальную адаптацию воспитанников с ограниченными возможностями здоровья (для детей со сложным дефектом развития, с аутизмом, с умственной отсталостью умеренной и тяжелой степени, с тяжелыми нарушениями речи).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Дети с ОВЗ принимаются на обучение по АОП ДО только с согласия их родителей (законных представителей) и на основании рекомендаций ПМПК.</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Адаптированная программа обеспечивает разностороннее развитие детей в возрасте от 1 года до 7 лет.</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Методические рекомендации по проектированию АООП образовательной организации </w:t>
      </w:r>
      <w:hyperlink r:id="rId9" w:history="1">
        <w:r w:rsidRPr="00B67A6D">
          <w:rPr>
            <w:rStyle w:val="a4"/>
            <w:rFonts w:ascii="Times New Roman" w:hAnsi="Times New Roman" w:cs="Times New Roman"/>
            <w:sz w:val="24"/>
            <w:szCs w:val="24"/>
          </w:rPr>
          <w:t>скачать</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Цель АОП ДО – создание оптимальных условий для позитивной социализации и развития личности детей с ОВЗ через индивидуализацию коррекционно-образовательного процесса.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Основными задачами программы являются: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Осуществлять охрану и укрепление здоровья воспитанников, заботу об их эмоциональном благополучии.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Оказывать своевременную, комплексную помощь детям с ОВЗ с учетом индивидуальных особенностей их развития.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Способствовать речевому развитию детей с ОВЗ, коррекции их психофизического развития, подготовке их к обучению в школе.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Обеспечивать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Формировать развивающую предметно-пространственную среду, соответствующую возрастным и индивидуальным психологическим и физиологическим особенностям детей.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Создавать благоприятные условия для реализации инклюзивной политики и внедрения инклюзивной практики.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Индивидуальный образовательный маршрут (ИОМ) ребенка,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имеющего особые образовательные потребности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(ч. 1 ст. 79 Федерального закона от 29 декабря 2012 r. N 27З-ФЗ "Об образовании в Российской Федерации·).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Образование детей, имеющих особые образовательные потребности, проводится по индивидуальному образовательному маршруту в соответствии с индивидуальными особенностями каждого ребенка, медицинскими рекомендациями, рекомендациями специалистов на основе решения МППК и рекомендациями индивидуальной программы реабилитации ребенка-инвалида.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Индивидуальный образовательный маршрут - это образовательное пространство, создаваемое для ребенка и его семьи при осуществлении образовательного и психолого- педагогического сопровождения в МБДОУ специалистами различного профиля с целью реализации индивидуальных особенностей развития и обучения ребенка на протяжении определенного времени.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Чтобы создать индивидуальный маршрут ребёнка с ОВЗ в Учреждении, проводится полное всестороннее психолого-педагогическое обследование. Специалисты МБДОУ (учитель- дефектолог, учитель-логопед, педагог-психолог) наблюдают за ребенком в деятельности, беседуют с ним и его семьей, диагностируют проблемные и успешные зоны развития и только затем начинают работать над составлением индивидуального образовательного маршрута по  реализации адаптированной образовательной программы </w:t>
      </w:r>
      <w:r w:rsidRPr="00B67A6D">
        <w:rPr>
          <w:rFonts w:ascii="Times New Roman" w:hAnsi="Times New Roman" w:cs="Times New Roman"/>
          <w:sz w:val="24"/>
          <w:szCs w:val="24"/>
        </w:rPr>
        <w:lastRenderedPageBreak/>
        <w:t>МБДОУ, созданием индивидуальных условий, подбором обучающего материала, заданий и занятий.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ходе сопровождения специалисты осуществляют мониторинг результатов работы, чтобы при необходимости скорректировать план действий совместно с семьей ребенка.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На учебный год составляется План-график проведения диагностических обследований, которые проводится с детьми с ОВЗ два раза в год: в сентябре (входная) и в мае - итоговая. По результатам диагностики организуется система индивидуальной коррекционно-развивающей работы с детьми, которая согласуется с родителями (законными представителями) ребенка.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На учебный год составляется План-график проведения диагностических обследований, которые проводится с детьми с ОВЗ два раза в год: в сентябре (входная) и в мае - итоговая. По результатам диагностики организуется система индивидуальной коррекционно-развивающей работы с детьми, которая согласуется с родителями (законными представителями) ребенка.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Родители (законные представители) дают согласие на психолого-педагогическое сопровождение ребенка в образовательном учреждении в письменном виде.(wогd согласие).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РАЗРАБОТКА СПЕЦИАЛЬНОЙ ИНДИВИДУАЛЬНОЙ ОБРАЗОВАТЕЛЬНОЙ ПРОГРАММЫ</w:t>
      </w:r>
      <w:r w:rsidRPr="00B67A6D">
        <w:rPr>
          <w:rFonts w:ascii="Times New Roman" w:hAnsi="Times New Roman" w:cs="Times New Roman"/>
          <w:sz w:val="24"/>
          <w:szCs w:val="24"/>
        </w:rPr>
        <w:br/>
        <w:t xml:space="preserve">(СИОП)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Осуществление необходимой коррекционно-развивающей работы и логопедической помощи обучающимися (в т.ч. детям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Коррекционно-развивающая работа - это дополнительная к основному образовательному процессу деятельность, способствующая более эффективному развитию ребенка, раскрытию и реализации его способностей в различных сферах. Эта работа не подменяет собой обучение ребенка с ОВЗ, которое тоже носит коррекционно-развивающий характер, а включена в психолого-медико-педагогическое сопровождение ребенка в образовательном процессе МБДОУ.</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Особенности коррекционно-развивающей работы в МБДОУ: создание положительной психологической атмосферы; задания выполняются в игровой форме; для достижения развивающего эффекта, дети неоднократное выполняют задания, но на более высоком уровне трудности.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Коррекционно-развивающая работа в МБДОУ включает в себя следующие взаимосвязанные</w:t>
      </w:r>
      <w:r w:rsidRPr="00B67A6D">
        <w:rPr>
          <w:rFonts w:ascii="Times New Roman" w:hAnsi="Times New Roman" w:cs="Times New Roman"/>
          <w:sz w:val="24"/>
          <w:szCs w:val="24"/>
        </w:rPr>
        <w:br/>
        <w:t>направления: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Учреждения;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 коррекционно-развивающая работа обеспечивает своевременную специализированную помощь в освоении содержания обучения и коррекцию имеющихся недостатков в условиях ДОУ, способствует формированию коммуникативных, регулятивных, личностных, познавательных навыков;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ограниченными возможностями здоровья, их родителями (законными представителями), педагогическими работниками.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Деятельность по коррекции дефектов в развитии        проходят в индивидуальной или подгрупповой форме. Каждый раз педагоги создают ситуации успеха и похвалы, способствующие повышению познавательной мотивации и самооценки обучающихся, обеспечивается щадящий режим и дифференцированный подход. Образовательная деятельность строится с учётом индивидуальных особенностей каждого ребенка в ходе непрерывной образовательной деятельности, образовательной деятельности в ходе режимных моментов, в самостоятельной деятельности, при взаимодействии с семьей и социальными</w:t>
      </w:r>
      <w:r w:rsidRPr="00B67A6D">
        <w:rPr>
          <w:rFonts w:ascii="Times New Roman" w:hAnsi="Times New Roman" w:cs="Times New Roman"/>
          <w:sz w:val="24"/>
          <w:szCs w:val="24"/>
        </w:rPr>
        <w:br/>
        <w:t>партнерами.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Содержание коррекционно-развивающей работы с детьми с ОВЗ:</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развитие психических функций, обеспечивающих усвоение образовательных областей;</w:t>
      </w:r>
      <w:r w:rsidRPr="00B67A6D">
        <w:rPr>
          <w:rFonts w:ascii="Times New Roman" w:hAnsi="Times New Roman" w:cs="Times New Roman"/>
          <w:sz w:val="24"/>
          <w:szCs w:val="24"/>
        </w:rPr>
        <w:br/>
        <w:t>- развитие сенсомоторного базиса для формирования умений и навыков;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создание для каждого воспитанника ситуации успеха, сравнение его с самим собой;</w:t>
      </w:r>
      <w:r w:rsidRPr="00B67A6D">
        <w:rPr>
          <w:rFonts w:ascii="Times New Roman" w:hAnsi="Times New Roman" w:cs="Times New Roman"/>
          <w:sz w:val="24"/>
          <w:szCs w:val="24"/>
        </w:rPr>
        <w:br/>
        <w:t>- формирование положительной мотивации к деятельности;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обучение приемам и способам деятельности с дидактическими материалами, игровым</w:t>
      </w:r>
      <w:r w:rsidRPr="00B67A6D">
        <w:rPr>
          <w:rFonts w:ascii="Times New Roman" w:hAnsi="Times New Roman" w:cs="Times New Roman"/>
          <w:sz w:val="24"/>
          <w:szCs w:val="24"/>
        </w:rPr>
        <w:br/>
        <w:t>приемам и др.</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Обучающимся МБДОУ и их родителям предоставляется коррекционно-развивающая и логопедическая помощь обучающимся в целях повышения качества и доступности образовательной услуги в соответствии с разработанным Порядком оказания психолого-педагогической помощи обучающимся в МБДОУ детский сад № 2 « Солнышко» г. Охи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Условия охраны здоровья обучающихся, в том числе инвалидов и лиц с ОВЗ</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Вся работа детского сада строится на принципах охраны жизни и здоровья детей, инвалидов и лиц с ограниченными возможностями в соответствии с новыми санитарно-эпидемиологическими правилами и нормативами для ДОУ:</w:t>
      </w:r>
      <w:r w:rsidRPr="00B67A6D">
        <w:rPr>
          <w:rFonts w:ascii="Times New Roman" w:hAnsi="Times New Roman" w:cs="Times New Roman"/>
          <w:sz w:val="24"/>
          <w:szCs w:val="24"/>
        </w:rPr>
        <w:br/>
        <w:t xml:space="preserve">1) проводится ежедневный утренний приём детей воспитателями, которые опрашивают родителей о состоянии здоровья. Настоящие правила, и нормативы направлены на охрану здоровья детей при осуществлении деятельности по их воспитанию, обучению, развитию </w:t>
      </w:r>
      <w:r w:rsidRPr="00B67A6D">
        <w:rPr>
          <w:rFonts w:ascii="Times New Roman" w:hAnsi="Times New Roman" w:cs="Times New Roman"/>
          <w:sz w:val="24"/>
          <w:szCs w:val="24"/>
        </w:rPr>
        <w:lastRenderedPageBreak/>
        <w:t>и оздоровлению в дошкольных организациях.</w:t>
      </w:r>
      <w:r w:rsidRPr="00B67A6D">
        <w:rPr>
          <w:rFonts w:ascii="Times New Roman" w:hAnsi="Times New Roman" w:cs="Times New Roman"/>
          <w:sz w:val="24"/>
          <w:szCs w:val="24"/>
        </w:rPr>
        <w:br/>
        <w:t>2) Один раз в неделю медсестра проводят осмотр детей на педикулез. Результаты осмотра заносят в специальный журнал. В случае обнаружения детей, пораженных педикулезом, их отправляют на консультацию к специалистам (для санации).</w:t>
      </w:r>
      <w:r w:rsidRPr="00B67A6D">
        <w:rPr>
          <w:rFonts w:ascii="Times New Roman" w:hAnsi="Times New Roman" w:cs="Times New Roman"/>
          <w:sz w:val="24"/>
          <w:szCs w:val="24"/>
        </w:rPr>
        <w:br/>
        <w:t>Медсестра 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 соблюдение санитарно-гигиенических норм, режима дня. ДОУ предоставляет помещение с соответствующими условиями для работы медсестры, осуществляет контроль их деятельности.</w:t>
      </w:r>
      <w:r w:rsidRPr="00B67A6D">
        <w:rPr>
          <w:rFonts w:ascii="Times New Roman" w:hAnsi="Times New Roman" w:cs="Times New Roman"/>
          <w:sz w:val="24"/>
          <w:szCs w:val="24"/>
        </w:rPr>
        <w:br/>
        <w:t>Физкультурно – оздоровительная работа в ДОУ. Большое внимание в детском саду уделяется созданию условий для сохранения и укрепления здоровья воспитанников и лиц с ограниченными возможностями. Деятельность по сохранению и укреплению здоровья воспитанников осуществляется с учётом индивидуальных особенностей детей; путём оптимизации режима дня (все виды режима разработаны на основе требований СанПиН); осуществления профилактических мероприятий; контроля за физическим и психическим состоянием детей; проведений закаливающих процедур; обеспечения условий для успешной адаптации ребёнка к детскому саду; формирование у детей и родителей мотивации к здоровому образу жизни. В течение года варьируется физическая нагрузка в соответствии с индивидуальными особенностями ребенка. Особое место уделяется повышению двигательной активности каждого ребенка в течение всего дня. Детям предоставляются оптимальные условия для увеличения двигательной активности в режиме дня: физкультуры (на улице), в свободном доступе для детей находятся физкультурные уголки, гимнастическое оборудование, организуются в большом количестве подвижные игры, физкультминутки. Широко используются корригирующие гимнастические, спортивные игры и соревнования, общие сезонные и народные праздники. Сотрудничество инструктора  по физической культуре, воспитателей и медсестры позволяет добиваться хороших результатов по оздоровлению и укреплению здоровья воспитанников, о чем свидетельствует устойчивое снижение уровня заболеваемости детей и повышение двигательной активности. Дошкольный возраст является наиболее важным для формирования двигательных навыков и физических качеств, так как в этот период наиболее интенсивно развиваются различные органы и системы. В этом возрасте интенсивно созревает мозжечок, под корковые образования, кора, улучшается способность к анализу движений сверстников.</w:t>
      </w:r>
      <w:r w:rsidRPr="00B67A6D">
        <w:rPr>
          <w:rFonts w:ascii="Times New Roman" w:hAnsi="Times New Roman" w:cs="Times New Roman"/>
          <w:sz w:val="24"/>
          <w:szCs w:val="24"/>
        </w:rPr>
        <w:br/>
        <w:t>Новые подходы к содержанию физкультурных занятий способствует повышению уровня здоровья современных дошкольников. Поэтому педагоги применяют в своей работе новые подходы к организации занятий физическими упражнениями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Организация инклюзивного образования детей с ОВЗ и детей- инвалидов на дошкольном уровне общего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Федеральный закон № 273 от 29.12.2012 г. «Об образовании в Российской Федерации»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Инклюзивное образование предлагает путь объединенности. С помощью инклюзивного образования дети с особыми образовательными потребностями учатся общению с другими детьми, развивают коммуникативные, поведенческие функции, взаимодействуют друг с другом.</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1D12C3" w:rsidRPr="00B67A6D" w:rsidRDefault="001D12C3"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DA1D34" w:rsidRPr="00B67A6D" w:rsidRDefault="00DA1D34" w:rsidP="00B67A6D">
      <w:pPr>
        <w:rPr>
          <w:rFonts w:ascii="Times New Roman" w:hAnsi="Times New Roman" w:cs="Times New Roman"/>
          <w:sz w:val="24"/>
          <w:szCs w:val="24"/>
        </w:rPr>
      </w:pPr>
      <w:bookmarkStart w:id="1" w:name="text"/>
      <w:bookmarkEnd w:id="1"/>
      <w:r w:rsidRPr="00B67A6D">
        <w:rPr>
          <w:rFonts w:ascii="Times New Roman" w:hAnsi="Times New Roman" w:cs="Times New Roman"/>
          <w:sz w:val="24"/>
          <w:szCs w:val="24"/>
        </w:rPr>
        <w:t>Постановление Правительства РФ от 10 июля 2013 г. N 582</w:t>
      </w:r>
      <w:r w:rsidRPr="00B67A6D">
        <w:rPr>
          <w:rFonts w:ascii="Times New Roman" w:hAnsi="Times New Roman" w:cs="Times New Roman"/>
          <w:sz w:val="24"/>
          <w:szCs w:val="24"/>
        </w:rPr>
        <w:br/>
        <w:t xml:space="preserve">"Об утверждении Правил размещения на официальном сайте образовательной </w:t>
      </w:r>
      <w:r w:rsidRPr="00B67A6D">
        <w:rPr>
          <w:rFonts w:ascii="Times New Roman" w:hAnsi="Times New Roman" w:cs="Times New Roman"/>
          <w:sz w:val="24"/>
          <w:szCs w:val="24"/>
        </w:rPr>
        <w:lastRenderedPageBreak/>
        <w:t>организации в информационно-телекоммуникационной сети "Интернет" и обновления информации об образовательной организации"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 изменениями и дополнениями от:</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20 октября 2015 г., 17 мая, 7 августа 2017 г., 29 ноября 2018 г., 21 марта 2019 г., 11 июля 2020 г.</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соответствии со </w:t>
      </w:r>
      <w:hyperlink r:id="rId10" w:anchor="block_29" w:history="1">
        <w:r w:rsidRPr="00B67A6D">
          <w:rPr>
            <w:rStyle w:val="a4"/>
            <w:rFonts w:ascii="Times New Roman" w:hAnsi="Times New Roman" w:cs="Times New Roman"/>
            <w:sz w:val="24"/>
            <w:szCs w:val="24"/>
          </w:rPr>
          <w:t>статьей 29</w:t>
        </w:r>
      </w:hyperlink>
      <w:r w:rsidRPr="00B67A6D">
        <w:rPr>
          <w:rFonts w:ascii="Times New Roman" w:hAnsi="Times New Roman" w:cs="Times New Roman"/>
          <w:sz w:val="24"/>
          <w:szCs w:val="24"/>
        </w:rPr>
        <w:t> Федерального закона "Об образовании в Российской Федерации" Правительство Российской Федерации постановляет:</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 Утвердить прилагаемые </w:t>
      </w:r>
      <w:hyperlink r:id="rId11" w:anchor="block_1000" w:history="1">
        <w:r w:rsidRPr="00B67A6D">
          <w:rPr>
            <w:rStyle w:val="a4"/>
            <w:rFonts w:ascii="Times New Roman" w:hAnsi="Times New Roman" w:cs="Times New Roman"/>
            <w:sz w:val="24"/>
            <w:szCs w:val="24"/>
          </w:rPr>
          <w:t>Правила</w:t>
        </w:r>
      </w:hyperlink>
      <w:r w:rsidRPr="00B67A6D">
        <w:rPr>
          <w:rFonts w:ascii="Times New Roman" w:hAnsi="Times New Roman" w:cs="Times New Roman"/>
          <w:sz w:val="24"/>
          <w:szCs w:val="24"/>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2. Признать утратившим силу </w:t>
      </w:r>
      <w:hyperlink r:id="rId12" w:history="1">
        <w:r w:rsidRPr="00B67A6D">
          <w:rPr>
            <w:rStyle w:val="a4"/>
            <w:rFonts w:ascii="Times New Roman" w:hAnsi="Times New Roman" w:cs="Times New Roman"/>
            <w:sz w:val="24"/>
            <w:szCs w:val="24"/>
          </w:rPr>
          <w:t>постановление</w:t>
        </w:r>
      </w:hyperlink>
      <w:r w:rsidRPr="00B67A6D">
        <w:rPr>
          <w:rFonts w:ascii="Times New Roman" w:hAnsi="Times New Roman" w:cs="Times New Roman"/>
          <w:sz w:val="24"/>
          <w:szCs w:val="24"/>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3. Настоящее постановление вступает в силу с 1 сентября 2013 г.</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tbl>
      <w:tblPr>
        <w:tblW w:w="5000" w:type="pct"/>
        <w:shd w:val="clear" w:color="auto" w:fill="FFFFFF"/>
        <w:tblCellMar>
          <w:left w:w="0" w:type="dxa"/>
          <w:right w:w="0" w:type="dxa"/>
        </w:tblCellMar>
        <w:tblLook w:val="04A0"/>
      </w:tblPr>
      <w:tblGrid>
        <w:gridCol w:w="6236"/>
        <w:gridCol w:w="3119"/>
      </w:tblGrid>
      <w:tr w:rsidR="00DA1D34" w:rsidRPr="00B67A6D" w:rsidTr="00DA1D34">
        <w:tc>
          <w:tcPr>
            <w:tcW w:w="3300" w:type="pct"/>
            <w:shd w:val="clear" w:color="auto" w:fill="FFFFFF"/>
            <w:vAlign w:val="bottom"/>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Председатель Правительства</w:t>
            </w:r>
            <w:r w:rsidRPr="00B67A6D">
              <w:rPr>
                <w:rFonts w:ascii="Times New Roman" w:hAnsi="Times New Roman" w:cs="Times New Roman"/>
                <w:sz w:val="24"/>
                <w:szCs w:val="24"/>
              </w:rPr>
              <w:br/>
              <w:t>Российской Федерации</w:t>
            </w:r>
          </w:p>
        </w:tc>
        <w:tc>
          <w:tcPr>
            <w:tcW w:w="1650" w:type="pct"/>
            <w:shd w:val="clear" w:color="auto" w:fill="FFFFFF"/>
            <w:vAlign w:val="bottom"/>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 Медведев</w:t>
            </w:r>
          </w:p>
        </w:tc>
      </w:tr>
    </w:tbl>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Москва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10 июля 2013 г. N 582</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Правила</w:t>
      </w:r>
      <w:r w:rsidRPr="00B67A6D">
        <w:rPr>
          <w:rFonts w:ascii="Times New Roman" w:hAnsi="Times New Roman" w:cs="Times New Roman"/>
          <w:sz w:val="24"/>
          <w:szCs w:val="24"/>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B67A6D">
        <w:rPr>
          <w:rFonts w:ascii="Times New Roman" w:hAnsi="Times New Roman" w:cs="Times New Roman"/>
          <w:sz w:val="24"/>
          <w:szCs w:val="24"/>
        </w:rPr>
        <w:br/>
        <w:t>(утв. </w:t>
      </w:r>
      <w:hyperlink r:id="rId13" w:history="1">
        <w:r w:rsidRPr="00B67A6D">
          <w:rPr>
            <w:rStyle w:val="a4"/>
            <w:rFonts w:ascii="Times New Roman" w:hAnsi="Times New Roman" w:cs="Times New Roman"/>
            <w:sz w:val="24"/>
            <w:szCs w:val="24"/>
          </w:rPr>
          <w:t>постановлением</w:t>
        </w:r>
      </w:hyperlink>
      <w:r w:rsidRPr="00B67A6D">
        <w:rPr>
          <w:rFonts w:ascii="Times New Roman" w:hAnsi="Times New Roman" w:cs="Times New Roman"/>
          <w:sz w:val="24"/>
          <w:szCs w:val="24"/>
        </w:rPr>
        <w:t> Правительства РФ от 10 июля 2013 г. N 582)</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 изменениями и дополнениями от:</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20 октября 2015 г., 17 мая, 7 августа 2017 г., 29 ноября 2018 г., 21 марта 2019 г.</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w:t>
      </w:r>
      <w:r w:rsidRPr="00B67A6D">
        <w:rPr>
          <w:rFonts w:ascii="Times New Roman" w:hAnsi="Times New Roman" w:cs="Times New Roman"/>
          <w:sz w:val="24"/>
          <w:szCs w:val="24"/>
        </w:rPr>
        <w:lastRenderedPageBreak/>
        <w:t>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Подпункт "б" изменен с 18 августа 2017 г. - </w:t>
      </w:r>
      <w:hyperlink r:id="rId14" w:anchor="block_10191" w:history="1">
        <w:r w:rsidRPr="00B67A6D">
          <w:rPr>
            <w:rStyle w:val="a4"/>
            <w:rFonts w:ascii="Times New Roman" w:hAnsi="Times New Roman" w:cs="Times New Roman"/>
            <w:sz w:val="24"/>
            <w:szCs w:val="24"/>
          </w:rPr>
          <w:t>Постановление</w:t>
        </w:r>
      </w:hyperlink>
      <w:r w:rsidRPr="00B67A6D">
        <w:rPr>
          <w:rFonts w:ascii="Times New Roman" w:hAnsi="Times New Roman" w:cs="Times New Roman"/>
          <w:sz w:val="24"/>
          <w:szCs w:val="24"/>
        </w:rPr>
        <w:t> Правительства РФ от 7 августа 2017 г. N 944</w:t>
      </w:r>
    </w:p>
    <w:p w:rsidR="00DA1D34" w:rsidRPr="00B67A6D" w:rsidRDefault="00E97355" w:rsidP="00B67A6D">
      <w:pPr>
        <w:rPr>
          <w:rFonts w:ascii="Times New Roman" w:hAnsi="Times New Roman" w:cs="Times New Roman"/>
          <w:sz w:val="24"/>
          <w:szCs w:val="24"/>
        </w:rPr>
      </w:pPr>
      <w:hyperlink r:id="rId15" w:anchor="block_10022" w:history="1">
        <w:r w:rsidR="00DA1D34" w:rsidRPr="00B67A6D">
          <w:rPr>
            <w:rStyle w:val="a4"/>
            <w:rFonts w:ascii="Times New Roman" w:hAnsi="Times New Roman" w:cs="Times New Roman"/>
            <w:sz w:val="24"/>
            <w:szCs w:val="24"/>
          </w:rPr>
          <w:t>См. предыдущую редакцию</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 утратил силу с 18 августа 2017 г. - </w:t>
      </w:r>
      <w:hyperlink r:id="rId16" w:anchor="block_10192" w:history="1">
        <w:r w:rsidRPr="00B67A6D">
          <w:rPr>
            <w:rStyle w:val="a4"/>
            <w:rFonts w:ascii="Times New Roman" w:hAnsi="Times New Roman" w:cs="Times New Roman"/>
            <w:sz w:val="24"/>
            <w:szCs w:val="24"/>
          </w:rPr>
          <w:t>Постановлением</w:t>
        </w:r>
      </w:hyperlink>
      <w:r w:rsidRPr="00B67A6D">
        <w:rPr>
          <w:rFonts w:ascii="Times New Roman" w:hAnsi="Times New Roman" w:cs="Times New Roman"/>
          <w:sz w:val="24"/>
          <w:szCs w:val="24"/>
        </w:rPr>
        <w:t> Правительства РФ от 7 августа 2017 г. N 944</w:t>
      </w:r>
    </w:p>
    <w:p w:rsidR="00DA1D34" w:rsidRPr="00B67A6D" w:rsidRDefault="00E97355" w:rsidP="00B67A6D">
      <w:pPr>
        <w:rPr>
          <w:rFonts w:ascii="Times New Roman" w:hAnsi="Times New Roman" w:cs="Times New Roman"/>
          <w:sz w:val="24"/>
          <w:szCs w:val="24"/>
        </w:rPr>
      </w:pPr>
      <w:hyperlink r:id="rId17" w:anchor="block_10025" w:history="1">
        <w:r w:rsidR="00DA1D34" w:rsidRPr="00B67A6D">
          <w:rPr>
            <w:rStyle w:val="a4"/>
            <w:rFonts w:ascii="Times New Roman" w:hAnsi="Times New Roman" w:cs="Times New Roman"/>
            <w:sz w:val="24"/>
            <w:szCs w:val="24"/>
          </w:rPr>
          <w:t>См. предыдущую редакцию</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3. Образовательная организация размещает на официальном сайте: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Подпункт "а" изменен с 22 июля 2020 г. - </w:t>
      </w:r>
      <w:hyperlink r:id="rId18" w:anchor="block_1001" w:history="1">
        <w:r w:rsidRPr="00B67A6D">
          <w:rPr>
            <w:rStyle w:val="a4"/>
            <w:rFonts w:ascii="Times New Roman" w:hAnsi="Times New Roman" w:cs="Times New Roman"/>
            <w:sz w:val="24"/>
            <w:szCs w:val="24"/>
          </w:rPr>
          <w:t>Постановление</w:t>
        </w:r>
      </w:hyperlink>
      <w:r w:rsidRPr="00B67A6D">
        <w:rPr>
          <w:rFonts w:ascii="Times New Roman" w:hAnsi="Times New Roman" w:cs="Times New Roman"/>
          <w:sz w:val="24"/>
          <w:szCs w:val="24"/>
        </w:rPr>
        <w:t> Правительства России от 11 июля 2020 г. N 1038</w:t>
      </w:r>
    </w:p>
    <w:p w:rsidR="00DA1D34" w:rsidRPr="00B67A6D" w:rsidRDefault="00E97355" w:rsidP="00B67A6D">
      <w:pPr>
        <w:rPr>
          <w:rFonts w:ascii="Times New Roman" w:hAnsi="Times New Roman" w:cs="Times New Roman"/>
          <w:sz w:val="24"/>
          <w:szCs w:val="24"/>
        </w:rPr>
      </w:pPr>
      <w:hyperlink r:id="rId19" w:anchor="block_10031" w:history="1">
        <w:r w:rsidR="00DA1D34" w:rsidRPr="00B67A6D">
          <w:rPr>
            <w:rStyle w:val="a4"/>
            <w:rFonts w:ascii="Times New Roman" w:hAnsi="Times New Roman" w:cs="Times New Roman"/>
            <w:sz w:val="24"/>
            <w:szCs w:val="24"/>
          </w:rPr>
          <w:t>См. будущую редакцию</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Подпункт "а" изменен с 30 марта 2019 г. - </w:t>
      </w:r>
      <w:hyperlink r:id="rId20" w:anchor="block_1001" w:history="1">
        <w:r w:rsidRPr="00B67A6D">
          <w:rPr>
            <w:rStyle w:val="a4"/>
            <w:rFonts w:ascii="Times New Roman" w:hAnsi="Times New Roman" w:cs="Times New Roman"/>
            <w:sz w:val="24"/>
            <w:szCs w:val="24"/>
          </w:rPr>
          <w:t>Постановление</w:t>
        </w:r>
      </w:hyperlink>
      <w:r w:rsidRPr="00B67A6D">
        <w:rPr>
          <w:rFonts w:ascii="Times New Roman" w:hAnsi="Times New Roman" w:cs="Times New Roman"/>
          <w:sz w:val="24"/>
          <w:szCs w:val="24"/>
        </w:rPr>
        <w:t> Правительства России от 21 марта 2019 г. N 292</w:t>
      </w:r>
    </w:p>
    <w:p w:rsidR="00DA1D34" w:rsidRPr="00B67A6D" w:rsidRDefault="00E97355" w:rsidP="00B67A6D">
      <w:pPr>
        <w:rPr>
          <w:rFonts w:ascii="Times New Roman" w:hAnsi="Times New Roman" w:cs="Times New Roman"/>
          <w:sz w:val="24"/>
          <w:szCs w:val="24"/>
        </w:rPr>
      </w:pPr>
      <w:hyperlink r:id="rId21" w:anchor="block_10031" w:history="1">
        <w:r w:rsidR="00DA1D34" w:rsidRPr="00B67A6D">
          <w:rPr>
            <w:rStyle w:val="a4"/>
            <w:rFonts w:ascii="Times New Roman" w:hAnsi="Times New Roman" w:cs="Times New Roman"/>
            <w:sz w:val="24"/>
            <w:szCs w:val="24"/>
          </w:rPr>
          <w:t>См. предыдущую редакцию</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 информацию:</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w:t>
      </w:r>
      <w:r w:rsidRPr="00B67A6D">
        <w:rPr>
          <w:rFonts w:ascii="Times New Roman" w:hAnsi="Times New Roman" w:cs="Times New Roman"/>
          <w:sz w:val="24"/>
          <w:szCs w:val="24"/>
        </w:rPr>
        <w:lastRenderedPageBreak/>
        <w:t>филиалов (при наличии), режиме, графике работы, контактных телефонах и об адресах электронной почты;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структуре и об органах управления образовательной организации, в том числе: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наименование структурных подразделений (органов управления);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фамилии, имена, отчества и должности руководителей структурных подразделений;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места нахождения структурных подразделений;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адреса официальных сайтов в сети "Интернет" структурных подразделений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адреса электронной почты структурных подразделений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 уровне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формах обучения;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нормативном сроке обучения;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 описании образовательной программы с приложением ее копии;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 учебном плане с приложением его копии;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календарном учебном графике с приложением его копии;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языках, на которых осуществляется образование (обучение);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о заключенных и планируемых к заключению договорах с иностранными и (или) международными организациями по вопросам образования и науки;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фамилия, имя, отчество (при наличии) руководителя, его заместителей;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должность руководителя, его заместителей;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контактные телефоны;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адрес электронной почты;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фамилия, имя, отчество (при наличии) работника;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занимаемая должность (должности);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преподаваемые дисциплины;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ученая степень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ученое звание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наименование направления подготовки и (или) специальности;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общий стаж работы;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стаж работы по специальности;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материально-техническом обеспечении образовательной деятельности, в том числе: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обеспечение доступа в здания образовательной организации инвалидов и лиц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условия питания обучающихся, в том числе инвалидов и лиц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условия охраны здоровья обучающихся, в том числе инвалидов и лиц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наличии и условиях предоставления обучающимся стипендий, мер социальной поддержки;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трудоустройстве выпускников;</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 копии: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устава образовательной организации;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лицензии на осуществление образовательной деятельности (с приложениями);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свидетельства о государственной аккредитации (с приложениями);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локальных нормативных актов, предусмотренных </w:t>
      </w:r>
      <w:hyperlink r:id="rId22" w:anchor="block_108369" w:history="1">
        <w:r w:rsidRPr="00B67A6D">
          <w:rPr>
            <w:rStyle w:val="a4"/>
            <w:rFonts w:ascii="Times New Roman" w:hAnsi="Times New Roman" w:cs="Times New Roman"/>
            <w:sz w:val="24"/>
            <w:szCs w:val="24"/>
          </w:rPr>
          <w:t>частью 2 статьи 30</w:t>
        </w:r>
      </w:hyperlink>
      <w:r w:rsidRPr="00B67A6D">
        <w:rPr>
          <w:rFonts w:ascii="Times New Roman" w:hAnsi="Times New Roman" w:cs="Times New Roman"/>
          <w:sz w:val="24"/>
          <w:szCs w:val="24"/>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отчет о результатах самообследования;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A1D34" w:rsidRPr="00B67A6D" w:rsidRDefault="00E97355" w:rsidP="00B67A6D">
      <w:pPr>
        <w:rPr>
          <w:rFonts w:ascii="Times New Roman" w:hAnsi="Times New Roman" w:cs="Times New Roman"/>
          <w:sz w:val="24"/>
          <w:szCs w:val="24"/>
        </w:rPr>
      </w:pPr>
      <w:hyperlink r:id="rId23" w:history="1">
        <w:r w:rsidR="00DA1D34" w:rsidRPr="00B67A6D">
          <w:rPr>
            <w:rStyle w:val="a4"/>
            <w:rFonts w:ascii="Times New Roman" w:hAnsi="Times New Roman" w:cs="Times New Roman"/>
            <w:sz w:val="24"/>
            <w:szCs w:val="24"/>
          </w:rPr>
          <w:t>Постановлением</w:t>
        </w:r>
      </w:hyperlink>
      <w:r w:rsidR="00DA1D34" w:rsidRPr="00B67A6D">
        <w:rPr>
          <w:rFonts w:ascii="Times New Roman" w:hAnsi="Times New Roman" w:cs="Times New Roman"/>
          <w:sz w:val="24"/>
          <w:szCs w:val="24"/>
        </w:rPr>
        <w:t> Правительства РФ от 20 октября 2015 г. N 1120 пункт 3 дополнен подпунктом "г.1"</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4. Образовательные организации, реализующие общеобразовательные программы, дополнительно к информации, предусмотренной </w:t>
      </w:r>
      <w:hyperlink r:id="rId24" w:anchor="block_1003" w:history="1">
        <w:r w:rsidRPr="00B67A6D">
          <w:rPr>
            <w:rStyle w:val="a4"/>
            <w:rFonts w:ascii="Times New Roman" w:hAnsi="Times New Roman" w:cs="Times New Roman"/>
            <w:sz w:val="24"/>
            <w:szCs w:val="24"/>
          </w:rPr>
          <w:t>пунктом 3</w:t>
        </w:r>
      </w:hyperlink>
      <w:r w:rsidRPr="00B67A6D">
        <w:rPr>
          <w:rFonts w:ascii="Times New Roman" w:hAnsi="Times New Roman" w:cs="Times New Roman"/>
          <w:sz w:val="24"/>
          <w:szCs w:val="24"/>
        </w:rPr>
        <w:t> настоящих Правил, указывают наименование образовательной программы.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5. Образовательные организации, реализующие профессиональные образовательные программы, дополнительно к информации, предусмотренной </w:t>
      </w:r>
      <w:hyperlink r:id="rId25" w:anchor="block_1003" w:history="1">
        <w:r w:rsidRPr="00B67A6D">
          <w:rPr>
            <w:rStyle w:val="a4"/>
            <w:rFonts w:ascii="Times New Roman" w:hAnsi="Times New Roman" w:cs="Times New Roman"/>
            <w:sz w:val="24"/>
            <w:szCs w:val="24"/>
          </w:rPr>
          <w:t>пунктом 3</w:t>
        </w:r>
      </w:hyperlink>
      <w:r w:rsidRPr="00B67A6D">
        <w:rPr>
          <w:rFonts w:ascii="Times New Roman" w:hAnsi="Times New Roman" w:cs="Times New Roman"/>
          <w:sz w:val="24"/>
          <w:szCs w:val="24"/>
        </w:rPr>
        <w:t> настоящих Правил, для каждой образовательной программы указывают:</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 уровень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 код и наименование профессии, специальности, направления подготовки;</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информацию:</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w:t>
      </w:r>
      <w:r w:rsidRPr="00B67A6D">
        <w:rPr>
          <w:rFonts w:ascii="Times New Roman" w:hAnsi="Times New Roman" w:cs="Times New Roman"/>
          <w:sz w:val="24"/>
          <w:szCs w:val="24"/>
        </w:rPr>
        <w:lastRenderedPageBreak/>
        <w:t>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6. Образовательная организация обновляет сведения, указанные в </w:t>
      </w:r>
      <w:hyperlink r:id="rId26" w:anchor="block_1003" w:history="1">
        <w:r w:rsidRPr="00B67A6D">
          <w:rPr>
            <w:rStyle w:val="a4"/>
            <w:rFonts w:ascii="Times New Roman" w:hAnsi="Times New Roman" w:cs="Times New Roman"/>
            <w:sz w:val="24"/>
            <w:szCs w:val="24"/>
          </w:rPr>
          <w:t>пунктах 3 - 5</w:t>
        </w:r>
      </w:hyperlink>
      <w:r w:rsidRPr="00B67A6D">
        <w:rPr>
          <w:rFonts w:ascii="Times New Roman" w:hAnsi="Times New Roman" w:cs="Times New Roman"/>
          <w:sz w:val="24"/>
          <w:szCs w:val="24"/>
        </w:rPr>
        <w:t> настоящих Правил, не позднее 10 рабочих дней после их изменений.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Пункт 7 изменен с 11 декабря 2018 г. - </w:t>
      </w:r>
      <w:hyperlink r:id="rId27" w:anchor="block_10014" w:history="1">
        <w:r w:rsidRPr="00B67A6D">
          <w:rPr>
            <w:rStyle w:val="a4"/>
            <w:rFonts w:ascii="Times New Roman" w:hAnsi="Times New Roman" w:cs="Times New Roman"/>
            <w:sz w:val="24"/>
            <w:szCs w:val="24"/>
          </w:rPr>
          <w:t>Постановление</w:t>
        </w:r>
      </w:hyperlink>
      <w:r w:rsidRPr="00B67A6D">
        <w:rPr>
          <w:rFonts w:ascii="Times New Roman" w:hAnsi="Times New Roman" w:cs="Times New Roman"/>
          <w:sz w:val="24"/>
          <w:szCs w:val="24"/>
        </w:rPr>
        <w:t> Правительства России от 29 ноября 2018 г. N 1439</w:t>
      </w:r>
    </w:p>
    <w:p w:rsidR="00DA1D34" w:rsidRPr="00B67A6D" w:rsidRDefault="00E97355" w:rsidP="00B67A6D">
      <w:pPr>
        <w:rPr>
          <w:rFonts w:ascii="Times New Roman" w:hAnsi="Times New Roman" w:cs="Times New Roman"/>
          <w:sz w:val="24"/>
          <w:szCs w:val="24"/>
        </w:rPr>
      </w:pPr>
      <w:hyperlink r:id="rId28" w:anchor="block_1007" w:history="1">
        <w:r w:rsidR="00DA1D34" w:rsidRPr="00B67A6D">
          <w:rPr>
            <w:rStyle w:val="a4"/>
            <w:rFonts w:ascii="Times New Roman" w:hAnsi="Times New Roman" w:cs="Times New Roman"/>
            <w:sz w:val="24"/>
            <w:szCs w:val="24"/>
          </w:rPr>
          <w:t>См. предыдущую редакцию</w:t>
        </w:r>
      </w:hyperlink>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8. Информация, указанная в </w:t>
      </w:r>
      <w:hyperlink r:id="rId29" w:anchor="block_1003" w:history="1">
        <w:r w:rsidRPr="00B67A6D">
          <w:rPr>
            <w:rStyle w:val="a4"/>
            <w:rFonts w:ascii="Times New Roman" w:hAnsi="Times New Roman" w:cs="Times New Roman"/>
            <w:sz w:val="24"/>
            <w:szCs w:val="24"/>
          </w:rPr>
          <w:t>пунктах 3 - 5</w:t>
        </w:r>
      </w:hyperlink>
      <w:r w:rsidRPr="00B67A6D">
        <w:rPr>
          <w:rFonts w:ascii="Times New Roman" w:hAnsi="Times New Roman" w:cs="Times New Roman"/>
          <w:sz w:val="24"/>
          <w:szCs w:val="24"/>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30" w:anchor="block_1000" w:history="1">
        <w:r w:rsidRPr="00B67A6D">
          <w:rPr>
            <w:rStyle w:val="a4"/>
            <w:rFonts w:ascii="Times New Roman" w:hAnsi="Times New Roman" w:cs="Times New Roman"/>
            <w:sz w:val="24"/>
            <w:szCs w:val="24"/>
          </w:rPr>
          <w:t>требованиями</w:t>
        </w:r>
      </w:hyperlink>
      <w:r w:rsidRPr="00B67A6D">
        <w:rPr>
          <w:rFonts w:ascii="Times New Roman" w:hAnsi="Times New Roman" w:cs="Times New Roman"/>
          <w:sz w:val="24"/>
          <w:szCs w:val="24"/>
        </w:rPr>
        <w:t>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9. При размещении информации на официальном сайте и ее обновлении обеспечивается соблюдение требований </w:t>
      </w:r>
      <w:hyperlink r:id="rId31" w:anchor="block_4" w:history="1">
        <w:r w:rsidRPr="00B67A6D">
          <w:rPr>
            <w:rStyle w:val="a4"/>
            <w:rFonts w:ascii="Times New Roman" w:hAnsi="Times New Roman" w:cs="Times New Roman"/>
            <w:sz w:val="24"/>
            <w:szCs w:val="24"/>
          </w:rPr>
          <w:t>законодательства</w:t>
        </w:r>
      </w:hyperlink>
      <w:r w:rsidRPr="00B67A6D">
        <w:rPr>
          <w:rFonts w:ascii="Times New Roman" w:hAnsi="Times New Roman" w:cs="Times New Roman"/>
          <w:sz w:val="24"/>
          <w:szCs w:val="24"/>
        </w:rPr>
        <w:t> Российской Федерации о персональных данных.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г) защиту от копирования авторских материалов. </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Статистическая информация о численности детей с ОВЗ и инвалидностью</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Информация о количестве обучающихся с ОВЗ и инвалидностью</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по МБОУ</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 2019-2020 учебном году</w:t>
      </w:r>
    </w:p>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w:t>
      </w:r>
    </w:p>
    <w:tbl>
      <w:tblPr>
        <w:tblW w:w="11199" w:type="dxa"/>
        <w:tblInd w:w="-1171" w:type="dxa"/>
        <w:tblLayout w:type="fixed"/>
        <w:tblCellMar>
          <w:top w:w="15" w:type="dxa"/>
          <w:left w:w="15" w:type="dxa"/>
          <w:bottom w:w="15" w:type="dxa"/>
          <w:right w:w="15" w:type="dxa"/>
        </w:tblCellMar>
        <w:tblLook w:val="04A0"/>
      </w:tblPr>
      <w:tblGrid>
        <w:gridCol w:w="698"/>
        <w:gridCol w:w="2846"/>
        <w:gridCol w:w="1276"/>
        <w:gridCol w:w="1843"/>
        <w:gridCol w:w="2376"/>
        <w:gridCol w:w="2160"/>
      </w:tblGrid>
      <w:tr w:rsidR="00DA1D34" w:rsidRPr="00B67A6D" w:rsidTr="00DA1D34">
        <w:tc>
          <w:tcPr>
            <w:tcW w:w="6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 п\п</w:t>
            </w:r>
          </w:p>
        </w:tc>
        <w:tc>
          <w:tcPr>
            <w:tcW w:w="284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ФИО обучающегося</w:t>
            </w:r>
          </w:p>
        </w:tc>
        <w:tc>
          <w:tcPr>
            <w:tcW w:w="127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категория</w:t>
            </w:r>
          </w:p>
        </w:tc>
        <w:tc>
          <w:tcPr>
            <w:tcW w:w="1843"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Заключение ПМПК</w:t>
            </w:r>
          </w:p>
        </w:tc>
        <w:tc>
          <w:tcPr>
            <w:tcW w:w="2376"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Форма обучения</w:t>
            </w:r>
          </w:p>
        </w:tc>
        <w:tc>
          <w:tcPr>
            <w:tcW w:w="216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Образовательная программа</w:t>
            </w:r>
          </w:p>
        </w:tc>
      </w:tr>
      <w:tr w:rsidR="00DA1D34" w:rsidRPr="00B67A6D" w:rsidTr="00DA1D34">
        <w:tc>
          <w:tcPr>
            <w:tcW w:w="69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1</w:t>
            </w:r>
          </w:p>
        </w:tc>
        <w:tc>
          <w:tcPr>
            <w:tcW w:w="2846" w:type="dxa"/>
            <w:tcBorders>
              <w:top w:val="nil"/>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Бажанов Виталий Владимирович</w:t>
            </w:r>
          </w:p>
        </w:tc>
        <w:tc>
          <w:tcPr>
            <w:tcW w:w="1276" w:type="dxa"/>
            <w:tcBorders>
              <w:top w:val="nil"/>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ОВЗ</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от 07.06.2018 г.</w:t>
            </w:r>
          </w:p>
        </w:tc>
        <w:tc>
          <w:tcPr>
            <w:tcW w:w="2376" w:type="dxa"/>
            <w:tcBorders>
              <w:top w:val="nil"/>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Очно инклюзивно</w:t>
            </w:r>
          </w:p>
        </w:tc>
        <w:tc>
          <w:tcPr>
            <w:tcW w:w="2160" w:type="dxa"/>
            <w:tcBorders>
              <w:top w:val="nil"/>
              <w:left w:val="nil"/>
              <w:bottom w:val="single" w:sz="6" w:space="0" w:color="000000"/>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АООП НОО (Вариант 7.1.)</w:t>
            </w:r>
          </w:p>
        </w:tc>
      </w:tr>
      <w:tr w:rsidR="00DA1D34" w:rsidRPr="00B67A6D" w:rsidTr="00DD4184">
        <w:tc>
          <w:tcPr>
            <w:tcW w:w="698" w:type="dxa"/>
            <w:tcBorders>
              <w:top w:val="nil"/>
              <w:left w:val="single" w:sz="6" w:space="0" w:color="000000"/>
              <w:bottom w:val="nil"/>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2</w:t>
            </w:r>
          </w:p>
        </w:tc>
        <w:tc>
          <w:tcPr>
            <w:tcW w:w="2846" w:type="dxa"/>
            <w:tcBorders>
              <w:top w:val="nil"/>
              <w:left w:val="nil"/>
              <w:bottom w:val="nil"/>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Винников Кирилл Андреевич</w:t>
            </w:r>
          </w:p>
        </w:tc>
        <w:tc>
          <w:tcPr>
            <w:tcW w:w="1276" w:type="dxa"/>
            <w:tcBorders>
              <w:top w:val="nil"/>
              <w:left w:val="nil"/>
              <w:bottom w:val="nil"/>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ОВЗ (инвалидность)</w:t>
            </w:r>
          </w:p>
        </w:tc>
        <w:tc>
          <w:tcPr>
            <w:tcW w:w="1843" w:type="dxa"/>
            <w:tcBorders>
              <w:top w:val="nil"/>
              <w:left w:val="nil"/>
              <w:bottom w:val="nil"/>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от24.08.2017 г.</w:t>
            </w:r>
          </w:p>
        </w:tc>
        <w:tc>
          <w:tcPr>
            <w:tcW w:w="2376" w:type="dxa"/>
            <w:tcBorders>
              <w:top w:val="nil"/>
              <w:left w:val="nil"/>
              <w:bottom w:val="nil"/>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Очно на дому</w:t>
            </w:r>
          </w:p>
        </w:tc>
        <w:tc>
          <w:tcPr>
            <w:tcW w:w="2160" w:type="dxa"/>
            <w:tcBorders>
              <w:top w:val="nil"/>
              <w:left w:val="nil"/>
              <w:bottom w:val="nil"/>
              <w:right w:val="single" w:sz="6" w:space="0" w:color="000000"/>
            </w:tcBorders>
            <w:tcMar>
              <w:top w:w="0" w:type="dxa"/>
              <w:left w:w="105" w:type="dxa"/>
              <w:bottom w:w="0" w:type="dxa"/>
              <w:right w:w="105" w:type="dxa"/>
            </w:tcMar>
            <w:hideMark/>
          </w:tcPr>
          <w:p w:rsidR="00DA1D34" w:rsidRPr="00B67A6D" w:rsidRDefault="00DA1D34" w:rsidP="00B67A6D">
            <w:pPr>
              <w:rPr>
                <w:rFonts w:ascii="Times New Roman" w:hAnsi="Times New Roman" w:cs="Times New Roman"/>
                <w:sz w:val="24"/>
                <w:szCs w:val="24"/>
              </w:rPr>
            </w:pPr>
            <w:r w:rsidRPr="00B67A6D">
              <w:rPr>
                <w:rFonts w:ascii="Times New Roman" w:hAnsi="Times New Roman" w:cs="Times New Roman"/>
                <w:sz w:val="24"/>
                <w:szCs w:val="24"/>
              </w:rPr>
              <w:t>АООП НОО (Вариант 7.1.)</w:t>
            </w:r>
          </w:p>
        </w:tc>
      </w:tr>
      <w:tr w:rsidR="00DD4184" w:rsidRPr="00B67A6D" w:rsidTr="00DA1D34">
        <w:tc>
          <w:tcPr>
            <w:tcW w:w="69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DD4184" w:rsidRPr="00B67A6D" w:rsidRDefault="00DD4184" w:rsidP="00B67A6D">
            <w:pPr>
              <w:rPr>
                <w:rFonts w:ascii="Times New Roman" w:hAnsi="Times New Roman" w:cs="Times New Roman"/>
                <w:sz w:val="24"/>
                <w:szCs w:val="24"/>
              </w:rPr>
            </w:pPr>
          </w:p>
        </w:tc>
        <w:tc>
          <w:tcPr>
            <w:tcW w:w="2846" w:type="dxa"/>
            <w:tcBorders>
              <w:top w:val="nil"/>
              <w:left w:val="nil"/>
              <w:bottom w:val="single" w:sz="6" w:space="0" w:color="000000"/>
              <w:right w:val="single" w:sz="6" w:space="0" w:color="000000"/>
            </w:tcBorders>
            <w:tcMar>
              <w:top w:w="0" w:type="dxa"/>
              <w:left w:w="105" w:type="dxa"/>
              <w:bottom w:w="0" w:type="dxa"/>
              <w:right w:w="105" w:type="dxa"/>
            </w:tcMar>
          </w:tcPr>
          <w:p w:rsidR="00DD4184" w:rsidRPr="00B67A6D" w:rsidRDefault="00DD4184" w:rsidP="00B67A6D">
            <w:pPr>
              <w:rPr>
                <w:rFonts w:ascii="Times New Roman" w:hAnsi="Times New Roman" w:cs="Times New Roman"/>
                <w:sz w:val="24"/>
                <w:szCs w:val="24"/>
              </w:rPr>
            </w:pPr>
          </w:p>
        </w:tc>
        <w:tc>
          <w:tcPr>
            <w:tcW w:w="1276" w:type="dxa"/>
            <w:tcBorders>
              <w:top w:val="nil"/>
              <w:left w:val="nil"/>
              <w:bottom w:val="single" w:sz="6" w:space="0" w:color="000000"/>
              <w:right w:val="single" w:sz="6" w:space="0" w:color="000000"/>
            </w:tcBorders>
            <w:tcMar>
              <w:top w:w="0" w:type="dxa"/>
              <w:left w:w="105" w:type="dxa"/>
              <w:bottom w:w="0" w:type="dxa"/>
              <w:right w:w="105" w:type="dxa"/>
            </w:tcMar>
          </w:tcPr>
          <w:p w:rsidR="00DD4184" w:rsidRPr="00B67A6D" w:rsidRDefault="00DD4184" w:rsidP="00B67A6D">
            <w:pPr>
              <w:rPr>
                <w:rFonts w:ascii="Times New Roman" w:hAnsi="Times New Roman" w:cs="Times New Roman"/>
                <w:sz w:val="24"/>
                <w:szCs w:val="24"/>
              </w:rPr>
            </w:pPr>
          </w:p>
        </w:tc>
        <w:tc>
          <w:tcPr>
            <w:tcW w:w="1843" w:type="dxa"/>
            <w:tcBorders>
              <w:top w:val="nil"/>
              <w:left w:val="nil"/>
              <w:bottom w:val="single" w:sz="6" w:space="0" w:color="000000"/>
              <w:right w:val="single" w:sz="6" w:space="0" w:color="000000"/>
            </w:tcBorders>
            <w:tcMar>
              <w:top w:w="0" w:type="dxa"/>
              <w:left w:w="105" w:type="dxa"/>
              <w:bottom w:w="0" w:type="dxa"/>
              <w:right w:w="105" w:type="dxa"/>
            </w:tcMar>
          </w:tcPr>
          <w:p w:rsidR="00DD4184" w:rsidRPr="00B67A6D" w:rsidRDefault="00DD4184" w:rsidP="00B67A6D">
            <w:pPr>
              <w:rPr>
                <w:rFonts w:ascii="Times New Roman" w:hAnsi="Times New Roman" w:cs="Times New Roman"/>
                <w:sz w:val="24"/>
                <w:szCs w:val="24"/>
              </w:rPr>
            </w:pPr>
          </w:p>
        </w:tc>
        <w:tc>
          <w:tcPr>
            <w:tcW w:w="2376" w:type="dxa"/>
            <w:tcBorders>
              <w:top w:val="nil"/>
              <w:left w:val="nil"/>
              <w:bottom w:val="single" w:sz="6" w:space="0" w:color="000000"/>
              <w:right w:val="single" w:sz="6" w:space="0" w:color="000000"/>
            </w:tcBorders>
            <w:tcMar>
              <w:top w:w="0" w:type="dxa"/>
              <w:left w:w="105" w:type="dxa"/>
              <w:bottom w:w="0" w:type="dxa"/>
              <w:right w:w="105" w:type="dxa"/>
            </w:tcMar>
          </w:tcPr>
          <w:p w:rsidR="00DD4184" w:rsidRPr="00B67A6D" w:rsidRDefault="00DD4184" w:rsidP="00B67A6D">
            <w:pPr>
              <w:rPr>
                <w:rFonts w:ascii="Times New Roman" w:hAnsi="Times New Roman" w:cs="Times New Roman"/>
                <w:sz w:val="24"/>
                <w:szCs w:val="24"/>
              </w:rPr>
            </w:pPr>
          </w:p>
        </w:tc>
        <w:tc>
          <w:tcPr>
            <w:tcW w:w="2160" w:type="dxa"/>
            <w:tcBorders>
              <w:top w:val="nil"/>
              <w:left w:val="nil"/>
              <w:bottom w:val="single" w:sz="6" w:space="0" w:color="000000"/>
              <w:right w:val="single" w:sz="6" w:space="0" w:color="000000"/>
            </w:tcBorders>
            <w:tcMar>
              <w:top w:w="0" w:type="dxa"/>
              <w:left w:w="105" w:type="dxa"/>
              <w:bottom w:w="0" w:type="dxa"/>
              <w:right w:w="105" w:type="dxa"/>
            </w:tcMar>
          </w:tcPr>
          <w:p w:rsidR="00DD4184" w:rsidRPr="00B67A6D" w:rsidRDefault="00DD4184" w:rsidP="00B67A6D">
            <w:pPr>
              <w:rPr>
                <w:rFonts w:ascii="Times New Roman" w:hAnsi="Times New Roman" w:cs="Times New Roman"/>
                <w:sz w:val="24"/>
                <w:szCs w:val="24"/>
              </w:rPr>
            </w:pPr>
          </w:p>
        </w:tc>
      </w:tr>
    </w:tbl>
    <w:p w:rsidR="00DA1D34" w:rsidRPr="00B67A6D" w:rsidRDefault="00DA1D3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Психолого-педагогические особенности сопровождения детей с ограниченными возможностями здоровья в инклюзивном образовательном пространстве</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 </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Социализация и обучение детей с ограниченными возможностями здоровья в современном обществе не становится менее актуальной, ее злободневность только возрастает. Согласно данным ООН, каждая десятая семья мира воспитывает ребенка с ограниченными возможностями здоровья (далее с ОВЗ), развитие которого отягощено неблагоприятными факторами, усугубляющими проблему социальной дезадаптации. Этому способствует множество не до конца изученных факторов. Важнейшими среди них следует признать экологический, социальные и экономические неурядицы, невысокий уровень медицины и т.д. В нашей стране вплоть до начала 21-го века проблемы инвалидов оставались где-то на периферии общественного сознания, т.е. «за границами» жизни здорового человека.</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В организации процесса образования детей с ОВЗ необходимо понимание целей обновленного содержания образования, принятие своей собственной роли – не только как транслятора знаний, а организатора непосредственно образовательной деятельности детей с ОВЗ и принятие необходимости внедрения инновационных социальных технологий в образовательный процесс.</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Независимо от социального положения,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 xml:space="preserve">Особой заботой становятся не только проблемы обучения, воспитания и развития детей, но и создание благоприятных условий для реализации прав и гарантий равных </w:t>
      </w:r>
      <w:r w:rsidRPr="00B67A6D">
        <w:rPr>
          <w:rFonts w:ascii="Times New Roman" w:hAnsi="Times New Roman" w:cs="Times New Roman"/>
          <w:sz w:val="24"/>
          <w:szCs w:val="24"/>
        </w:rPr>
        <w:lastRenderedPageBreak/>
        <w:t>возможностей в получении адекватного образования и обеспечении достойной жизни в обществе. Приоритетной задачей сегодняшнего дня в инклюзивном образовании является усиление внимания к проблемам социализации и интеграции в общество лиц с осо</w:t>
      </w:r>
      <w:r w:rsidRPr="00B67A6D">
        <w:rPr>
          <w:rFonts w:ascii="Times New Roman" w:hAnsi="Times New Roman" w:cs="Times New Roman"/>
          <w:sz w:val="24"/>
          <w:szCs w:val="24"/>
        </w:rPr>
        <w:softHyphen/>
        <w:t>бенностями психофизического развития, к созданию целостной системы психолого-педагогического сопровождения. Новое видение системы сопро</w:t>
      </w:r>
      <w:r w:rsidRPr="00B67A6D">
        <w:rPr>
          <w:rFonts w:ascii="Times New Roman" w:hAnsi="Times New Roman" w:cs="Times New Roman"/>
          <w:sz w:val="24"/>
          <w:szCs w:val="24"/>
        </w:rPr>
        <w:softHyphen/>
        <w:t>вождения состоит во всестороннем ее рассмотрении с позиций целостности социального и природного бытия, культуры и личности. Правомерность такого подхода обусловлена законо</w:t>
      </w:r>
      <w:r w:rsidRPr="00B67A6D">
        <w:rPr>
          <w:rFonts w:ascii="Times New Roman" w:hAnsi="Times New Roman" w:cs="Times New Roman"/>
          <w:sz w:val="24"/>
          <w:szCs w:val="24"/>
        </w:rPr>
        <w:softHyphen/>
        <w:t>мерностью развития человека во вза</w:t>
      </w:r>
      <w:r w:rsidRPr="00B67A6D">
        <w:rPr>
          <w:rFonts w:ascii="Times New Roman" w:hAnsi="Times New Roman" w:cs="Times New Roman"/>
          <w:sz w:val="24"/>
          <w:szCs w:val="24"/>
        </w:rPr>
        <w:softHyphen/>
        <w:t>имодействии с окружающей средой той культуры, к которой он принадлежит. Формирование гармоничного взаимодействия ребенка с особенностями развития с природным, рукотворным и со</w:t>
      </w:r>
      <w:r w:rsidRPr="00B67A6D">
        <w:rPr>
          <w:rFonts w:ascii="Times New Roman" w:hAnsi="Times New Roman" w:cs="Times New Roman"/>
          <w:sz w:val="24"/>
          <w:szCs w:val="24"/>
        </w:rPr>
        <w:softHyphen/>
        <w:t>циальным окружением находится в рамках предметного поля инклюзивного образования, а создание целостной системы социо-медико-психолого-педагогической помощи выступает средовым ресурсом его развития.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На сегодняшний день проблема развития инклюзивного образования в России находится под пристальным вниманием не только родителей и педагогических сообществ, но и всей общественности.</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Психолого-педагогические трудности и проблемы инклюзивного образования заключаются в следующем:</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проблема неприятия детей с ОВЗ;</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проблема непринятия идеологии инклюзивного образования;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трудности в понимании и реализации подходов к обучению;</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нежелание многих родителей обучать своих нормально развивающихся  детей вместе с детьми с ОВЗ;</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неадекватное восприятие нормально развивающимися детьми сверстников с ОВЗ;</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трудности социально-психологической адаптации детей с ОВЗ.</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Эффективная реализация включения особого ребенка в среду образовательного учреждения представляется практически невозможной без специализированного психолого-педагогического сопровождения, как инклюзивного процесса, так и его отдельных структурных компонентов.</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Одним из главных принципов психолого-педагогического сопровождения инклюзивного образования является междисциплинарность – комплексный  подход к сопровождению. Инклюзивная образовательная среда формируется целой командой педагогов и специалистов – коллективом, работающим в междисциплинарном сотрудничестве, проповедующим единые ценности, включенным в единую организационную модель и владеющим единой системой методов.</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Для этого создается группа психолого-педагогического сопровождения, в состав которой входят: предста</w:t>
      </w:r>
      <w:r w:rsidRPr="00B67A6D">
        <w:rPr>
          <w:rFonts w:ascii="Times New Roman" w:hAnsi="Times New Roman" w:cs="Times New Roman"/>
          <w:sz w:val="24"/>
          <w:szCs w:val="24"/>
        </w:rPr>
        <w:softHyphen/>
        <w:t>витель администрации, ответственный за обеспечение инклюзивных процессов в общеобразовательном учреждении; педагогические (учитель-дефектолог, педагог-психолог, учителя, тьюторы, работающие с учащимися с ОВЗ) и иные работники образовательного учреждения, а также специалисты курирующих служб.</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Деятельность группы сопровождения направлена, в первую оче</w:t>
      </w:r>
      <w:r w:rsidRPr="00B67A6D">
        <w:rPr>
          <w:rFonts w:ascii="Times New Roman" w:hAnsi="Times New Roman" w:cs="Times New Roman"/>
          <w:sz w:val="24"/>
          <w:szCs w:val="24"/>
        </w:rPr>
        <w:softHyphen/>
        <w:t>редь на изучение особенностей развития каждого конкретного уча</w:t>
      </w:r>
      <w:r w:rsidRPr="00B67A6D">
        <w:rPr>
          <w:rFonts w:ascii="Times New Roman" w:hAnsi="Times New Roman" w:cs="Times New Roman"/>
          <w:sz w:val="24"/>
          <w:szCs w:val="24"/>
        </w:rPr>
        <w:softHyphen/>
        <w:t>щегося, его особых образовательных потребностей, составление индивидуальной образовательной программы, разработку индивидуальной программы сопровождения, которая фиксируется в индивидуальной карте психолого-педагогического сопровождения развития учащегося.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По каждому ребенку назначается куратор из числа педагогических работников образовательного учреждения.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В течение всего периода обучения группа сопровождения осуществляет работу по выбору адекватных методов и приемов обучения, адаптации учебных программ общеобразовательных учреждений для учащихся с ОВЗ на основе оценки состояния каждого ребенка и оценки динамики его развития, группа сопровождения может выступать инициатором пересмотра учебной программы. Администрация общеобразовательного учреждения несет ответственность за организацию, состояние и качество инклюзивного обучения и воспитания.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Ключевыми направлениями работы педагога-психолога общеобразовательного учреждения с детьми с ОВЗ является: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диагностическая, коррекционная и развивающая работа;</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профилактическая и консультативная работа с педагогами и родителями, воспитывающими детей данной категории.</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Программа коррекционной работы педагога-психолога в образовательном учреждении включает в себя взаимосвязанные направления. Данные направления отражают её основное содержание: диагностическое направление; консультативно-просветительское и профилактическое направление; коррекционно-развивающее направление; организационно-методическое направление.</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По результатам диагностического обследования у обучающихся с ОВЗ могут быть выявлены нарушения интеллектуальной и личностной сфер (память, внимание, мышление, ограниченность сведений об окружающем, колебания работоспособности). Таким детям необходима организующая и стимулирующая помощь.</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Основными направлениями коррекционно-развивающей работы педагога-психолога с детьми с ОВЗ, находящимися в условиях образовательной инклюзии, являются: развитие эмоционально-личностной сферы и коррекция ее недостатков; формирование произвольной регуляции деятельности и поведения; развитие социальных навыков и социализации и т.д.</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 xml:space="preserve">С детьми с ограниченными возможностями здоровья проводятся коррекционно-развивающие занятия по повышению мотивации, развитию познавательной деятельности, познанию своих личностных особенностей. Во время занятий даются упражнения, </w:t>
      </w:r>
      <w:r w:rsidRPr="00B67A6D">
        <w:rPr>
          <w:rFonts w:ascii="Times New Roman" w:hAnsi="Times New Roman" w:cs="Times New Roman"/>
          <w:sz w:val="24"/>
          <w:szCs w:val="24"/>
        </w:rPr>
        <w:lastRenderedPageBreak/>
        <w:t>направленные на тренировку памяти, внимания. Например, старшеклассники с интересом изучают свои способности и «Мир профессий», чтобы в будущем правильно сделать свой профессиональный выбор. Дети обучаются навыкам общения, способам саморегуляции, умению анализировать ситуацию и делать правильный выбор.</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Работа по консультативно просветительскому и профилактическому направлениям обеспечивает оказание педагогам-психологам и родителям помощи в воспитании и обучении ребёнка с ОВЗ.</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Специалисты разрабатывает рекомендации в соответствии с возрастными и индивидуально-типическими особенностями детей, проводит мероприятия, способствующие повышению профессиональной компетенции педагогов, включению родителей в решение коррекционно-воспитательных задач.</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Одной из основных форм работы в системе психолого-педагогического сопровождения детей с ОВЗ занимает работа с семьей. Основная цель этой работы – помочь родителям овладеть практическими знаниями и умениями, которые могут им понадобиться в процессе воспитания детей с ОВЗ в семье.</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Консультации, которые проводятся по индивидуальным запросам родителей, помогают решить многие вопросы и избежать ошибок в воспитании.</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Психолого-педагогическое сопровождение родителей детей с ОВЗ проходит через консультирование, организацию Школ для родителей, Семейных клубов и др. Консультации, которые проводятся по индивидуальным запросам родителей, помогают решить многие вопросы и избежать ошибок в воспитании.</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Вся работа с родителями, воспитывающими детей с особыми нуждами, направлена на преодоление их социальной беспомощности за счет повышения педагогической компетентности, обучения навыкам взаимодействия и общения со своим ребенком, совместно выполняемых домашних заданиях и рекомендаций специалистов, а также за счет общения с другими родителями в рамках групповой работы.</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Подобное сотрудничество с родителями помогает создавать благоприятную эмоциональную и нравственную семейную атмосферу и, в целом, способствует повышению  психолого-педагогической компетентности родителей.</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Организационно – методическое направление деятельности педагога-психолога включает подготовку материалов к консилиумам, методическим объединениям, педагогическим советам, участие в указанных мероприятиях, а также оформление документации.</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Индивидуальный образовательный маршрут составляется на обучающегося с ОВЗ на учебный год и содержит реальные, конкретные цели, задачи и учебный материал, находящийся в сфере его ближайшего развития.</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С целью повышения качества психолого-педагогической помощи ребенку с ОВЗ перед специалистом стоит задача – для более успешной социализации детей тщательнее продумывать содержание индивидуального маршрута.</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lastRenderedPageBreak/>
        <w:t>С учетом индивидуального подхода к каждому обучающемуся создается комфортный психо-эмоциональный режим обучения, который способствует сотрудничеству («ученик –  учитель», «ученик – ученик»).</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Специалисты консультируют педагогов по адаптации учебных программ к особенностям ребенка с ОВЗ, проводят обучающие мероприятия, направленные на совершенствование их профессионального мастерства, принятие идеологии инклюзивного образования, понимание и реализации подходов к индивидуализации обучения особых детей, разрабатывают пособия, рекомендации, информационные материалы.</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Нельзя забывать и о позитивном отношении и обоюдной готовности, которые необходимо формировать в школе и классе задолго до того, как появится ученик с особенностями развития. Создание педагогических условий заключается в первую очередь в том, чтобы исключительно (педагоги, родители, учащиеся) получили установку на положительное отношение к данному явлению и выполняли ее как закон школы. Положительное общественное мнение сокращает сроки и значительно облегчает процесс обоюдной адаптации.</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Таким образом, говоря об инклюзивном образовании, следует отметить, что это не только создание технических условий для беспрепятственного доступа детей с ОВЗ в общеобразовательные учреждения, но и специфика учебно-воспитательного процесса, который должен строиться с учетом психофизических возможностей ребенка с особыми нуждами. В образовательных учреждениях должно быть организовано качественное психолого-педагогическое сопровождение, а также создан особый морально-психологический климат в педагогическом и ученическом коллективах.</w:t>
      </w:r>
    </w:p>
    <w:p w:rsidR="00DD4184" w:rsidRPr="00B67A6D" w:rsidRDefault="00DD4184" w:rsidP="00B67A6D">
      <w:pPr>
        <w:rPr>
          <w:rFonts w:ascii="Times New Roman" w:hAnsi="Times New Roman" w:cs="Times New Roman"/>
          <w:sz w:val="24"/>
          <w:szCs w:val="24"/>
        </w:rPr>
      </w:pPr>
      <w:r w:rsidRPr="00B67A6D">
        <w:rPr>
          <w:rFonts w:ascii="Times New Roman" w:hAnsi="Times New Roman" w:cs="Times New Roman"/>
          <w:sz w:val="24"/>
          <w:szCs w:val="24"/>
        </w:rPr>
        <w:t>Психолого-педагогическое сопровождение инклюзивного образования – это  важная составляющая модели инклюзивного образования.</w:t>
      </w:r>
    </w:p>
    <w:sectPr w:rsidR="00DD4184" w:rsidRPr="00B67A6D" w:rsidSect="00E973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7A" w:rsidRDefault="00E9307A" w:rsidP="00DA1D34">
      <w:pPr>
        <w:spacing w:after="0" w:line="240" w:lineRule="auto"/>
      </w:pPr>
      <w:r>
        <w:separator/>
      </w:r>
    </w:p>
  </w:endnote>
  <w:endnote w:type="continuationSeparator" w:id="0">
    <w:p w:rsidR="00E9307A" w:rsidRDefault="00E9307A" w:rsidP="00DA1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7A" w:rsidRDefault="00E9307A" w:rsidP="00DA1D34">
      <w:pPr>
        <w:spacing w:after="0" w:line="240" w:lineRule="auto"/>
      </w:pPr>
      <w:r>
        <w:separator/>
      </w:r>
    </w:p>
  </w:footnote>
  <w:footnote w:type="continuationSeparator" w:id="0">
    <w:p w:rsidR="00E9307A" w:rsidRDefault="00E9307A" w:rsidP="00DA1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848"/>
    <w:multiLevelType w:val="multilevel"/>
    <w:tmpl w:val="DF7E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9117B"/>
    <w:multiLevelType w:val="multilevel"/>
    <w:tmpl w:val="8E2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1A3C76"/>
    <w:multiLevelType w:val="multilevel"/>
    <w:tmpl w:val="7BA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03D9"/>
    <w:rsid w:val="001D12C3"/>
    <w:rsid w:val="002D58E8"/>
    <w:rsid w:val="00AE3DBC"/>
    <w:rsid w:val="00B67A6D"/>
    <w:rsid w:val="00DA1D34"/>
    <w:rsid w:val="00DD4184"/>
    <w:rsid w:val="00DE03D9"/>
    <w:rsid w:val="00E9307A"/>
    <w:rsid w:val="00E9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55"/>
  </w:style>
  <w:style w:type="paragraph" w:styleId="1">
    <w:name w:val="heading 1"/>
    <w:basedOn w:val="a"/>
    <w:link w:val="10"/>
    <w:uiPriority w:val="9"/>
    <w:qFormat/>
    <w:rsid w:val="002D5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A1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8E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8E8"/>
    <w:rPr>
      <w:color w:val="0000FF"/>
      <w:u w:val="single"/>
    </w:rPr>
  </w:style>
  <w:style w:type="paragraph" w:customStyle="1" w:styleId="default">
    <w:name w:val="default"/>
    <w:basedOn w:val="a"/>
    <w:rsid w:val="002D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1D34"/>
    <w:rPr>
      <w:b/>
      <w:bCs/>
    </w:rPr>
  </w:style>
  <w:style w:type="character" w:styleId="a6">
    <w:name w:val="Emphasis"/>
    <w:basedOn w:val="a0"/>
    <w:uiPriority w:val="20"/>
    <w:qFormat/>
    <w:rsid w:val="00DA1D34"/>
    <w:rPr>
      <w:i/>
      <w:iCs/>
    </w:rPr>
  </w:style>
  <w:style w:type="paragraph" w:styleId="a7">
    <w:name w:val="Balloon Text"/>
    <w:basedOn w:val="a"/>
    <w:link w:val="a8"/>
    <w:uiPriority w:val="99"/>
    <w:semiHidden/>
    <w:unhideWhenUsed/>
    <w:rsid w:val="00DA1D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D34"/>
    <w:rPr>
      <w:rFonts w:ascii="Tahoma" w:hAnsi="Tahoma" w:cs="Tahoma"/>
      <w:sz w:val="16"/>
      <w:szCs w:val="16"/>
    </w:rPr>
  </w:style>
  <w:style w:type="paragraph" w:styleId="a9">
    <w:name w:val="header"/>
    <w:basedOn w:val="a"/>
    <w:link w:val="aa"/>
    <w:uiPriority w:val="99"/>
    <w:unhideWhenUsed/>
    <w:rsid w:val="00DA1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1D34"/>
  </w:style>
  <w:style w:type="paragraph" w:styleId="ab">
    <w:name w:val="footer"/>
    <w:basedOn w:val="a"/>
    <w:link w:val="ac"/>
    <w:uiPriority w:val="99"/>
    <w:unhideWhenUsed/>
    <w:rsid w:val="00DA1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1D34"/>
  </w:style>
  <w:style w:type="character" w:customStyle="1" w:styleId="40">
    <w:name w:val="Заголовок 4 Знак"/>
    <w:basedOn w:val="a0"/>
    <w:link w:val="4"/>
    <w:uiPriority w:val="9"/>
    <w:semiHidden/>
    <w:rsid w:val="00DA1D34"/>
    <w:rPr>
      <w:rFonts w:asciiTheme="majorHAnsi" w:eastAsiaTheme="majorEastAsia" w:hAnsiTheme="majorHAnsi" w:cstheme="majorBidi"/>
      <w:b/>
      <w:bCs/>
      <w:i/>
      <w:iCs/>
      <w:color w:val="4F81BD" w:themeColor="accent1"/>
    </w:rPr>
  </w:style>
  <w:style w:type="paragraph" w:customStyle="1" w:styleId="s1">
    <w:name w:val="s_1"/>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DD4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DD41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5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A1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8E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8E8"/>
    <w:rPr>
      <w:color w:val="0000FF"/>
      <w:u w:val="single"/>
    </w:rPr>
  </w:style>
  <w:style w:type="paragraph" w:customStyle="1" w:styleId="default">
    <w:name w:val="default"/>
    <w:basedOn w:val="a"/>
    <w:rsid w:val="002D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1D34"/>
    <w:rPr>
      <w:b/>
      <w:bCs/>
    </w:rPr>
  </w:style>
  <w:style w:type="character" w:styleId="a6">
    <w:name w:val="Emphasis"/>
    <w:basedOn w:val="a0"/>
    <w:uiPriority w:val="20"/>
    <w:qFormat/>
    <w:rsid w:val="00DA1D34"/>
    <w:rPr>
      <w:i/>
      <w:iCs/>
    </w:rPr>
  </w:style>
  <w:style w:type="paragraph" w:styleId="a7">
    <w:name w:val="Balloon Text"/>
    <w:basedOn w:val="a"/>
    <w:link w:val="a8"/>
    <w:uiPriority w:val="99"/>
    <w:semiHidden/>
    <w:unhideWhenUsed/>
    <w:rsid w:val="00DA1D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D34"/>
    <w:rPr>
      <w:rFonts w:ascii="Tahoma" w:hAnsi="Tahoma" w:cs="Tahoma"/>
      <w:sz w:val="16"/>
      <w:szCs w:val="16"/>
    </w:rPr>
  </w:style>
  <w:style w:type="paragraph" w:styleId="a9">
    <w:name w:val="header"/>
    <w:basedOn w:val="a"/>
    <w:link w:val="aa"/>
    <w:uiPriority w:val="99"/>
    <w:unhideWhenUsed/>
    <w:rsid w:val="00DA1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1D34"/>
  </w:style>
  <w:style w:type="paragraph" w:styleId="ab">
    <w:name w:val="footer"/>
    <w:basedOn w:val="a"/>
    <w:link w:val="ac"/>
    <w:uiPriority w:val="99"/>
    <w:unhideWhenUsed/>
    <w:rsid w:val="00DA1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1D34"/>
  </w:style>
  <w:style w:type="character" w:customStyle="1" w:styleId="40">
    <w:name w:val="Заголовок 4 Знак"/>
    <w:basedOn w:val="a0"/>
    <w:link w:val="4"/>
    <w:uiPriority w:val="9"/>
    <w:semiHidden/>
    <w:rsid w:val="00DA1D34"/>
    <w:rPr>
      <w:rFonts w:asciiTheme="majorHAnsi" w:eastAsiaTheme="majorEastAsia" w:hAnsiTheme="majorHAnsi" w:cstheme="majorBidi"/>
      <w:b/>
      <w:bCs/>
      <w:i/>
      <w:iCs/>
      <w:color w:val="4F81BD" w:themeColor="accent1"/>
    </w:rPr>
  </w:style>
  <w:style w:type="paragraph" w:customStyle="1" w:styleId="s1">
    <w:name w:val="s_1"/>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DD4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DD41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23871">
      <w:bodyDiv w:val="1"/>
      <w:marLeft w:val="0"/>
      <w:marRight w:val="0"/>
      <w:marTop w:val="0"/>
      <w:marBottom w:val="0"/>
      <w:divBdr>
        <w:top w:val="none" w:sz="0" w:space="0" w:color="auto"/>
        <w:left w:val="none" w:sz="0" w:space="0" w:color="auto"/>
        <w:bottom w:val="none" w:sz="0" w:space="0" w:color="auto"/>
        <w:right w:val="none" w:sz="0" w:space="0" w:color="auto"/>
      </w:divBdr>
      <w:divsChild>
        <w:div w:id="752512024">
          <w:marLeft w:val="0"/>
          <w:marRight w:val="0"/>
          <w:marTop w:val="0"/>
          <w:marBottom w:val="0"/>
          <w:divBdr>
            <w:top w:val="none" w:sz="0" w:space="0" w:color="auto"/>
            <w:left w:val="none" w:sz="0" w:space="0" w:color="auto"/>
            <w:bottom w:val="none" w:sz="0" w:space="0" w:color="auto"/>
            <w:right w:val="none" w:sz="0" w:space="0" w:color="auto"/>
          </w:divBdr>
        </w:div>
      </w:divsChild>
    </w:div>
    <w:div w:id="751582027">
      <w:bodyDiv w:val="1"/>
      <w:marLeft w:val="0"/>
      <w:marRight w:val="0"/>
      <w:marTop w:val="0"/>
      <w:marBottom w:val="0"/>
      <w:divBdr>
        <w:top w:val="none" w:sz="0" w:space="0" w:color="auto"/>
        <w:left w:val="none" w:sz="0" w:space="0" w:color="auto"/>
        <w:bottom w:val="none" w:sz="0" w:space="0" w:color="auto"/>
        <w:right w:val="none" w:sz="0" w:space="0" w:color="auto"/>
      </w:divBdr>
    </w:div>
    <w:div w:id="987132329">
      <w:bodyDiv w:val="1"/>
      <w:marLeft w:val="0"/>
      <w:marRight w:val="0"/>
      <w:marTop w:val="0"/>
      <w:marBottom w:val="0"/>
      <w:divBdr>
        <w:top w:val="none" w:sz="0" w:space="0" w:color="auto"/>
        <w:left w:val="none" w:sz="0" w:space="0" w:color="auto"/>
        <w:bottom w:val="none" w:sz="0" w:space="0" w:color="auto"/>
        <w:right w:val="none" w:sz="0" w:space="0" w:color="auto"/>
      </w:divBdr>
    </w:div>
    <w:div w:id="1162502362">
      <w:bodyDiv w:val="1"/>
      <w:marLeft w:val="0"/>
      <w:marRight w:val="0"/>
      <w:marTop w:val="0"/>
      <w:marBottom w:val="0"/>
      <w:divBdr>
        <w:top w:val="none" w:sz="0" w:space="0" w:color="auto"/>
        <w:left w:val="none" w:sz="0" w:space="0" w:color="auto"/>
        <w:bottom w:val="none" w:sz="0" w:space="0" w:color="auto"/>
        <w:right w:val="none" w:sz="0" w:space="0" w:color="auto"/>
      </w:divBdr>
    </w:div>
    <w:div w:id="1236476691">
      <w:bodyDiv w:val="1"/>
      <w:marLeft w:val="0"/>
      <w:marRight w:val="0"/>
      <w:marTop w:val="0"/>
      <w:marBottom w:val="0"/>
      <w:divBdr>
        <w:top w:val="none" w:sz="0" w:space="0" w:color="auto"/>
        <w:left w:val="none" w:sz="0" w:space="0" w:color="auto"/>
        <w:bottom w:val="none" w:sz="0" w:space="0" w:color="auto"/>
        <w:right w:val="none" w:sz="0" w:space="0" w:color="auto"/>
      </w:divBdr>
      <w:divsChild>
        <w:div w:id="1219784660">
          <w:marLeft w:val="0"/>
          <w:marRight w:val="0"/>
          <w:marTop w:val="0"/>
          <w:marBottom w:val="0"/>
          <w:divBdr>
            <w:top w:val="none" w:sz="0" w:space="0" w:color="auto"/>
            <w:left w:val="none" w:sz="0" w:space="0" w:color="auto"/>
            <w:bottom w:val="none" w:sz="0" w:space="0" w:color="auto"/>
            <w:right w:val="none" w:sz="0" w:space="0" w:color="auto"/>
          </w:divBdr>
          <w:divsChild>
            <w:div w:id="970212295">
              <w:marLeft w:val="0"/>
              <w:marRight w:val="0"/>
              <w:marTop w:val="0"/>
              <w:marBottom w:val="0"/>
              <w:divBdr>
                <w:top w:val="none" w:sz="0" w:space="0" w:color="auto"/>
                <w:left w:val="none" w:sz="0" w:space="0" w:color="auto"/>
                <w:bottom w:val="none" w:sz="0" w:space="0" w:color="auto"/>
                <w:right w:val="none" w:sz="0" w:space="0" w:color="auto"/>
              </w:divBdr>
              <w:divsChild>
                <w:div w:id="2064937102">
                  <w:marLeft w:val="0"/>
                  <w:marRight w:val="0"/>
                  <w:marTop w:val="0"/>
                  <w:marBottom w:val="0"/>
                  <w:divBdr>
                    <w:top w:val="none" w:sz="0" w:space="0" w:color="auto"/>
                    <w:left w:val="none" w:sz="0" w:space="0" w:color="auto"/>
                    <w:bottom w:val="none" w:sz="0" w:space="0" w:color="auto"/>
                    <w:right w:val="none" w:sz="0" w:space="0" w:color="auto"/>
                  </w:divBdr>
                </w:div>
                <w:div w:id="431903019">
                  <w:marLeft w:val="0"/>
                  <w:marRight w:val="0"/>
                  <w:marTop w:val="0"/>
                  <w:marBottom w:val="0"/>
                  <w:divBdr>
                    <w:top w:val="none" w:sz="0" w:space="0" w:color="auto"/>
                    <w:left w:val="none" w:sz="0" w:space="0" w:color="auto"/>
                    <w:bottom w:val="none" w:sz="0" w:space="0" w:color="auto"/>
                    <w:right w:val="none" w:sz="0" w:space="0" w:color="auto"/>
                  </w:divBdr>
                </w:div>
                <w:div w:id="1863548795">
                  <w:marLeft w:val="0"/>
                  <w:marRight w:val="0"/>
                  <w:marTop w:val="0"/>
                  <w:marBottom w:val="0"/>
                  <w:divBdr>
                    <w:top w:val="none" w:sz="0" w:space="0" w:color="auto"/>
                    <w:left w:val="none" w:sz="0" w:space="0" w:color="auto"/>
                    <w:bottom w:val="none" w:sz="0" w:space="0" w:color="auto"/>
                    <w:right w:val="none" w:sz="0" w:space="0" w:color="auto"/>
                  </w:divBdr>
                </w:div>
                <w:div w:id="956373555">
                  <w:marLeft w:val="0"/>
                  <w:marRight w:val="0"/>
                  <w:marTop w:val="0"/>
                  <w:marBottom w:val="0"/>
                  <w:divBdr>
                    <w:top w:val="none" w:sz="0" w:space="0" w:color="auto"/>
                    <w:left w:val="none" w:sz="0" w:space="0" w:color="auto"/>
                    <w:bottom w:val="none" w:sz="0" w:space="0" w:color="auto"/>
                    <w:right w:val="none" w:sz="0" w:space="0" w:color="auto"/>
                  </w:divBdr>
                </w:div>
                <w:div w:id="488059238">
                  <w:marLeft w:val="0"/>
                  <w:marRight w:val="0"/>
                  <w:marTop w:val="0"/>
                  <w:marBottom w:val="0"/>
                  <w:divBdr>
                    <w:top w:val="none" w:sz="0" w:space="0" w:color="auto"/>
                    <w:left w:val="none" w:sz="0" w:space="0" w:color="auto"/>
                    <w:bottom w:val="none" w:sz="0" w:space="0" w:color="auto"/>
                    <w:right w:val="none" w:sz="0" w:space="0" w:color="auto"/>
                  </w:divBdr>
                  <w:divsChild>
                    <w:div w:id="973869736">
                      <w:marLeft w:val="0"/>
                      <w:marRight w:val="0"/>
                      <w:marTop w:val="0"/>
                      <w:marBottom w:val="0"/>
                      <w:divBdr>
                        <w:top w:val="none" w:sz="0" w:space="0" w:color="auto"/>
                        <w:left w:val="none" w:sz="0" w:space="0" w:color="auto"/>
                        <w:bottom w:val="none" w:sz="0" w:space="0" w:color="auto"/>
                        <w:right w:val="none" w:sz="0" w:space="0" w:color="auto"/>
                      </w:divBdr>
                    </w:div>
                    <w:div w:id="840854764">
                      <w:marLeft w:val="0"/>
                      <w:marRight w:val="0"/>
                      <w:marTop w:val="0"/>
                      <w:marBottom w:val="0"/>
                      <w:divBdr>
                        <w:top w:val="none" w:sz="0" w:space="0" w:color="auto"/>
                        <w:left w:val="none" w:sz="0" w:space="0" w:color="auto"/>
                        <w:bottom w:val="none" w:sz="0" w:space="0" w:color="auto"/>
                        <w:right w:val="none" w:sz="0" w:space="0" w:color="auto"/>
                      </w:divBdr>
                    </w:div>
                    <w:div w:id="771359712">
                      <w:marLeft w:val="0"/>
                      <w:marRight w:val="0"/>
                      <w:marTop w:val="0"/>
                      <w:marBottom w:val="0"/>
                      <w:divBdr>
                        <w:top w:val="none" w:sz="0" w:space="0" w:color="auto"/>
                        <w:left w:val="none" w:sz="0" w:space="0" w:color="auto"/>
                        <w:bottom w:val="none" w:sz="0" w:space="0" w:color="auto"/>
                        <w:right w:val="none" w:sz="0" w:space="0" w:color="auto"/>
                      </w:divBdr>
                      <w:divsChild>
                        <w:div w:id="1425568353">
                          <w:marLeft w:val="0"/>
                          <w:marRight w:val="0"/>
                          <w:marTop w:val="0"/>
                          <w:marBottom w:val="0"/>
                          <w:divBdr>
                            <w:top w:val="none" w:sz="0" w:space="0" w:color="auto"/>
                            <w:left w:val="none" w:sz="0" w:space="0" w:color="auto"/>
                            <w:bottom w:val="none" w:sz="0" w:space="0" w:color="auto"/>
                            <w:right w:val="none" w:sz="0" w:space="0" w:color="auto"/>
                          </w:divBdr>
                        </w:div>
                        <w:div w:id="1674650303">
                          <w:marLeft w:val="0"/>
                          <w:marRight w:val="0"/>
                          <w:marTop w:val="0"/>
                          <w:marBottom w:val="0"/>
                          <w:divBdr>
                            <w:top w:val="none" w:sz="0" w:space="0" w:color="auto"/>
                            <w:left w:val="none" w:sz="0" w:space="0" w:color="auto"/>
                            <w:bottom w:val="none" w:sz="0" w:space="0" w:color="auto"/>
                            <w:right w:val="none" w:sz="0" w:space="0" w:color="auto"/>
                          </w:divBdr>
                          <w:divsChild>
                            <w:div w:id="421536449">
                              <w:marLeft w:val="0"/>
                              <w:marRight w:val="0"/>
                              <w:marTop w:val="0"/>
                              <w:marBottom w:val="300"/>
                              <w:divBdr>
                                <w:top w:val="none" w:sz="0" w:space="0" w:color="auto"/>
                                <w:left w:val="none" w:sz="0" w:space="0" w:color="auto"/>
                                <w:bottom w:val="none" w:sz="0" w:space="0" w:color="auto"/>
                                <w:right w:val="none" w:sz="0" w:space="0" w:color="auto"/>
                              </w:divBdr>
                            </w:div>
                          </w:divsChild>
                        </w:div>
                        <w:div w:id="2144731276">
                          <w:marLeft w:val="0"/>
                          <w:marRight w:val="0"/>
                          <w:marTop w:val="0"/>
                          <w:marBottom w:val="0"/>
                          <w:divBdr>
                            <w:top w:val="none" w:sz="0" w:space="0" w:color="auto"/>
                            <w:left w:val="none" w:sz="0" w:space="0" w:color="auto"/>
                            <w:bottom w:val="none" w:sz="0" w:space="0" w:color="auto"/>
                            <w:right w:val="none" w:sz="0" w:space="0" w:color="auto"/>
                          </w:divBdr>
                        </w:div>
                        <w:div w:id="170489063">
                          <w:marLeft w:val="0"/>
                          <w:marRight w:val="0"/>
                          <w:marTop w:val="0"/>
                          <w:marBottom w:val="0"/>
                          <w:divBdr>
                            <w:top w:val="none" w:sz="0" w:space="0" w:color="auto"/>
                            <w:left w:val="none" w:sz="0" w:space="0" w:color="auto"/>
                            <w:bottom w:val="none" w:sz="0" w:space="0" w:color="auto"/>
                            <w:right w:val="none" w:sz="0" w:space="0" w:color="auto"/>
                          </w:divBdr>
                        </w:div>
                        <w:div w:id="528028444">
                          <w:marLeft w:val="0"/>
                          <w:marRight w:val="0"/>
                          <w:marTop w:val="0"/>
                          <w:marBottom w:val="0"/>
                          <w:divBdr>
                            <w:top w:val="none" w:sz="0" w:space="0" w:color="auto"/>
                            <w:left w:val="none" w:sz="0" w:space="0" w:color="auto"/>
                            <w:bottom w:val="none" w:sz="0" w:space="0" w:color="auto"/>
                            <w:right w:val="none" w:sz="0" w:space="0" w:color="auto"/>
                          </w:divBdr>
                          <w:divsChild>
                            <w:div w:id="1916159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5497595">
                      <w:marLeft w:val="0"/>
                      <w:marRight w:val="0"/>
                      <w:marTop w:val="0"/>
                      <w:marBottom w:val="0"/>
                      <w:divBdr>
                        <w:top w:val="none" w:sz="0" w:space="0" w:color="auto"/>
                        <w:left w:val="none" w:sz="0" w:space="0" w:color="auto"/>
                        <w:bottom w:val="none" w:sz="0" w:space="0" w:color="auto"/>
                        <w:right w:val="none" w:sz="0" w:space="0" w:color="auto"/>
                      </w:divBdr>
                      <w:divsChild>
                        <w:div w:id="1969358642">
                          <w:marLeft w:val="0"/>
                          <w:marRight w:val="0"/>
                          <w:marTop w:val="0"/>
                          <w:marBottom w:val="0"/>
                          <w:divBdr>
                            <w:top w:val="none" w:sz="0" w:space="0" w:color="auto"/>
                            <w:left w:val="none" w:sz="0" w:space="0" w:color="auto"/>
                            <w:bottom w:val="none" w:sz="0" w:space="0" w:color="auto"/>
                            <w:right w:val="none" w:sz="0" w:space="0" w:color="auto"/>
                          </w:divBdr>
                          <w:divsChild>
                            <w:div w:id="715743392">
                              <w:marLeft w:val="0"/>
                              <w:marRight w:val="0"/>
                              <w:marTop w:val="0"/>
                              <w:marBottom w:val="300"/>
                              <w:divBdr>
                                <w:top w:val="none" w:sz="0" w:space="0" w:color="auto"/>
                                <w:left w:val="none" w:sz="0" w:space="0" w:color="auto"/>
                                <w:bottom w:val="none" w:sz="0" w:space="0" w:color="auto"/>
                                <w:right w:val="none" w:sz="0" w:space="0" w:color="auto"/>
                              </w:divBdr>
                            </w:div>
                          </w:divsChild>
                        </w:div>
                        <w:div w:id="579407552">
                          <w:marLeft w:val="0"/>
                          <w:marRight w:val="0"/>
                          <w:marTop w:val="0"/>
                          <w:marBottom w:val="0"/>
                          <w:divBdr>
                            <w:top w:val="none" w:sz="0" w:space="0" w:color="auto"/>
                            <w:left w:val="none" w:sz="0" w:space="0" w:color="auto"/>
                            <w:bottom w:val="none" w:sz="0" w:space="0" w:color="auto"/>
                            <w:right w:val="none" w:sz="0" w:space="0" w:color="auto"/>
                          </w:divBdr>
                        </w:div>
                        <w:div w:id="1982952747">
                          <w:marLeft w:val="0"/>
                          <w:marRight w:val="0"/>
                          <w:marTop w:val="0"/>
                          <w:marBottom w:val="0"/>
                          <w:divBdr>
                            <w:top w:val="none" w:sz="0" w:space="0" w:color="auto"/>
                            <w:left w:val="none" w:sz="0" w:space="0" w:color="auto"/>
                            <w:bottom w:val="none" w:sz="0" w:space="0" w:color="auto"/>
                            <w:right w:val="none" w:sz="0" w:space="0" w:color="auto"/>
                          </w:divBdr>
                        </w:div>
                        <w:div w:id="219246842">
                          <w:marLeft w:val="0"/>
                          <w:marRight w:val="0"/>
                          <w:marTop w:val="0"/>
                          <w:marBottom w:val="0"/>
                          <w:divBdr>
                            <w:top w:val="none" w:sz="0" w:space="0" w:color="auto"/>
                            <w:left w:val="none" w:sz="0" w:space="0" w:color="auto"/>
                            <w:bottom w:val="none" w:sz="0" w:space="0" w:color="auto"/>
                            <w:right w:val="none" w:sz="0" w:space="0" w:color="auto"/>
                          </w:divBdr>
                        </w:div>
                        <w:div w:id="2109303979">
                          <w:marLeft w:val="0"/>
                          <w:marRight w:val="0"/>
                          <w:marTop w:val="0"/>
                          <w:marBottom w:val="0"/>
                          <w:divBdr>
                            <w:top w:val="none" w:sz="0" w:space="0" w:color="auto"/>
                            <w:left w:val="none" w:sz="0" w:space="0" w:color="auto"/>
                            <w:bottom w:val="none" w:sz="0" w:space="0" w:color="auto"/>
                            <w:right w:val="none" w:sz="0" w:space="0" w:color="auto"/>
                          </w:divBdr>
                          <w:divsChild>
                            <w:div w:id="1033575072">
                              <w:marLeft w:val="0"/>
                              <w:marRight w:val="0"/>
                              <w:marTop w:val="0"/>
                              <w:marBottom w:val="300"/>
                              <w:divBdr>
                                <w:top w:val="none" w:sz="0" w:space="0" w:color="auto"/>
                                <w:left w:val="none" w:sz="0" w:space="0" w:color="auto"/>
                                <w:bottom w:val="none" w:sz="0" w:space="0" w:color="auto"/>
                                <w:right w:val="none" w:sz="0" w:space="0" w:color="auto"/>
                              </w:divBdr>
                            </w:div>
                          </w:divsChild>
                        </w:div>
                        <w:div w:id="182327203">
                          <w:marLeft w:val="0"/>
                          <w:marRight w:val="0"/>
                          <w:marTop w:val="0"/>
                          <w:marBottom w:val="0"/>
                          <w:divBdr>
                            <w:top w:val="none" w:sz="0" w:space="0" w:color="auto"/>
                            <w:left w:val="none" w:sz="0" w:space="0" w:color="auto"/>
                            <w:bottom w:val="none" w:sz="0" w:space="0" w:color="auto"/>
                            <w:right w:val="none" w:sz="0" w:space="0" w:color="auto"/>
                          </w:divBdr>
                        </w:div>
                        <w:div w:id="1606032781">
                          <w:marLeft w:val="0"/>
                          <w:marRight w:val="0"/>
                          <w:marTop w:val="0"/>
                          <w:marBottom w:val="0"/>
                          <w:divBdr>
                            <w:top w:val="none" w:sz="0" w:space="0" w:color="auto"/>
                            <w:left w:val="none" w:sz="0" w:space="0" w:color="auto"/>
                            <w:bottom w:val="none" w:sz="0" w:space="0" w:color="auto"/>
                            <w:right w:val="none" w:sz="0" w:space="0" w:color="auto"/>
                          </w:divBdr>
                        </w:div>
                      </w:divsChild>
                    </w:div>
                    <w:div w:id="1072655903">
                      <w:marLeft w:val="0"/>
                      <w:marRight w:val="0"/>
                      <w:marTop w:val="0"/>
                      <w:marBottom w:val="0"/>
                      <w:divBdr>
                        <w:top w:val="none" w:sz="0" w:space="0" w:color="auto"/>
                        <w:left w:val="none" w:sz="0" w:space="0" w:color="auto"/>
                        <w:bottom w:val="none" w:sz="0" w:space="0" w:color="auto"/>
                        <w:right w:val="none" w:sz="0" w:space="0" w:color="auto"/>
                      </w:divBdr>
                    </w:div>
                    <w:div w:id="1625693508">
                      <w:marLeft w:val="0"/>
                      <w:marRight w:val="0"/>
                      <w:marTop w:val="0"/>
                      <w:marBottom w:val="0"/>
                      <w:divBdr>
                        <w:top w:val="none" w:sz="0" w:space="0" w:color="auto"/>
                        <w:left w:val="none" w:sz="0" w:space="0" w:color="auto"/>
                        <w:bottom w:val="none" w:sz="0" w:space="0" w:color="auto"/>
                        <w:right w:val="none" w:sz="0" w:space="0" w:color="auto"/>
                      </w:divBdr>
                      <w:divsChild>
                        <w:div w:id="1186288764">
                          <w:marLeft w:val="0"/>
                          <w:marRight w:val="0"/>
                          <w:marTop w:val="0"/>
                          <w:marBottom w:val="0"/>
                          <w:divBdr>
                            <w:top w:val="none" w:sz="0" w:space="0" w:color="auto"/>
                            <w:left w:val="none" w:sz="0" w:space="0" w:color="auto"/>
                            <w:bottom w:val="none" w:sz="0" w:space="0" w:color="auto"/>
                            <w:right w:val="none" w:sz="0" w:space="0" w:color="auto"/>
                          </w:divBdr>
                        </w:div>
                        <w:div w:id="726611039">
                          <w:marLeft w:val="0"/>
                          <w:marRight w:val="0"/>
                          <w:marTop w:val="0"/>
                          <w:marBottom w:val="0"/>
                          <w:divBdr>
                            <w:top w:val="none" w:sz="0" w:space="0" w:color="auto"/>
                            <w:left w:val="none" w:sz="0" w:space="0" w:color="auto"/>
                            <w:bottom w:val="none" w:sz="0" w:space="0" w:color="auto"/>
                            <w:right w:val="none" w:sz="0" w:space="0" w:color="auto"/>
                          </w:divBdr>
                        </w:div>
                        <w:div w:id="1079519634">
                          <w:marLeft w:val="0"/>
                          <w:marRight w:val="0"/>
                          <w:marTop w:val="0"/>
                          <w:marBottom w:val="0"/>
                          <w:divBdr>
                            <w:top w:val="none" w:sz="0" w:space="0" w:color="auto"/>
                            <w:left w:val="none" w:sz="0" w:space="0" w:color="auto"/>
                            <w:bottom w:val="none" w:sz="0" w:space="0" w:color="auto"/>
                            <w:right w:val="none" w:sz="0" w:space="0" w:color="auto"/>
                          </w:divBdr>
                        </w:div>
                      </w:divsChild>
                    </w:div>
                    <w:div w:id="1030841757">
                      <w:marLeft w:val="0"/>
                      <w:marRight w:val="0"/>
                      <w:marTop w:val="0"/>
                      <w:marBottom w:val="0"/>
                      <w:divBdr>
                        <w:top w:val="none" w:sz="0" w:space="0" w:color="auto"/>
                        <w:left w:val="none" w:sz="0" w:space="0" w:color="auto"/>
                        <w:bottom w:val="none" w:sz="0" w:space="0" w:color="auto"/>
                        <w:right w:val="none" w:sz="0" w:space="0" w:color="auto"/>
                      </w:divBdr>
                    </w:div>
                    <w:div w:id="955255357">
                      <w:marLeft w:val="0"/>
                      <w:marRight w:val="0"/>
                      <w:marTop w:val="0"/>
                      <w:marBottom w:val="0"/>
                      <w:divBdr>
                        <w:top w:val="none" w:sz="0" w:space="0" w:color="auto"/>
                        <w:left w:val="none" w:sz="0" w:space="0" w:color="auto"/>
                        <w:bottom w:val="none" w:sz="0" w:space="0" w:color="auto"/>
                        <w:right w:val="none" w:sz="0" w:space="0" w:color="auto"/>
                      </w:divBdr>
                      <w:divsChild>
                        <w:div w:id="1365206261">
                          <w:marLeft w:val="0"/>
                          <w:marRight w:val="0"/>
                          <w:marTop w:val="0"/>
                          <w:marBottom w:val="300"/>
                          <w:divBdr>
                            <w:top w:val="none" w:sz="0" w:space="0" w:color="auto"/>
                            <w:left w:val="none" w:sz="0" w:space="0" w:color="auto"/>
                            <w:bottom w:val="none" w:sz="0" w:space="0" w:color="auto"/>
                            <w:right w:val="none" w:sz="0" w:space="0" w:color="auto"/>
                          </w:divBdr>
                        </w:div>
                      </w:divsChild>
                    </w:div>
                    <w:div w:id="1043216635">
                      <w:marLeft w:val="0"/>
                      <w:marRight w:val="0"/>
                      <w:marTop w:val="0"/>
                      <w:marBottom w:val="0"/>
                      <w:divBdr>
                        <w:top w:val="none" w:sz="0" w:space="0" w:color="auto"/>
                        <w:left w:val="none" w:sz="0" w:space="0" w:color="auto"/>
                        <w:bottom w:val="none" w:sz="0" w:space="0" w:color="auto"/>
                        <w:right w:val="none" w:sz="0" w:space="0" w:color="auto"/>
                      </w:divBdr>
                    </w:div>
                    <w:div w:id="375005869">
                      <w:marLeft w:val="0"/>
                      <w:marRight w:val="0"/>
                      <w:marTop w:val="0"/>
                      <w:marBottom w:val="0"/>
                      <w:divBdr>
                        <w:top w:val="none" w:sz="0" w:space="0" w:color="auto"/>
                        <w:left w:val="none" w:sz="0" w:space="0" w:color="auto"/>
                        <w:bottom w:val="none" w:sz="0" w:space="0" w:color="auto"/>
                        <w:right w:val="none" w:sz="0" w:space="0" w:color="auto"/>
                      </w:divBdr>
                    </w:div>
                    <w:div w:id="662515481">
                      <w:marLeft w:val="0"/>
                      <w:marRight w:val="0"/>
                      <w:marTop w:val="0"/>
                      <w:marBottom w:val="0"/>
                      <w:divBdr>
                        <w:top w:val="none" w:sz="0" w:space="0" w:color="auto"/>
                        <w:left w:val="none" w:sz="0" w:space="0" w:color="auto"/>
                        <w:bottom w:val="none" w:sz="0" w:space="0" w:color="auto"/>
                        <w:right w:val="none" w:sz="0" w:space="0" w:color="auto"/>
                      </w:divBdr>
                      <w:divsChild>
                        <w:div w:id="1640769151">
                          <w:marLeft w:val="0"/>
                          <w:marRight w:val="0"/>
                          <w:marTop w:val="0"/>
                          <w:marBottom w:val="0"/>
                          <w:divBdr>
                            <w:top w:val="none" w:sz="0" w:space="0" w:color="auto"/>
                            <w:left w:val="none" w:sz="0" w:space="0" w:color="auto"/>
                            <w:bottom w:val="none" w:sz="0" w:space="0" w:color="auto"/>
                            <w:right w:val="none" w:sz="0" w:space="0" w:color="auto"/>
                          </w:divBdr>
                        </w:div>
                        <w:div w:id="1512262672">
                          <w:marLeft w:val="0"/>
                          <w:marRight w:val="0"/>
                          <w:marTop w:val="0"/>
                          <w:marBottom w:val="0"/>
                          <w:divBdr>
                            <w:top w:val="none" w:sz="0" w:space="0" w:color="auto"/>
                            <w:left w:val="none" w:sz="0" w:space="0" w:color="auto"/>
                            <w:bottom w:val="none" w:sz="0" w:space="0" w:color="auto"/>
                            <w:right w:val="none" w:sz="0" w:space="0" w:color="auto"/>
                          </w:divBdr>
                        </w:div>
                        <w:div w:id="608705430">
                          <w:marLeft w:val="0"/>
                          <w:marRight w:val="0"/>
                          <w:marTop w:val="0"/>
                          <w:marBottom w:val="0"/>
                          <w:divBdr>
                            <w:top w:val="none" w:sz="0" w:space="0" w:color="auto"/>
                            <w:left w:val="none" w:sz="0" w:space="0" w:color="auto"/>
                            <w:bottom w:val="none" w:sz="0" w:space="0" w:color="auto"/>
                            <w:right w:val="none" w:sz="0" w:space="0" w:color="auto"/>
                          </w:divBdr>
                        </w:div>
                        <w:div w:id="1381784667">
                          <w:marLeft w:val="0"/>
                          <w:marRight w:val="0"/>
                          <w:marTop w:val="0"/>
                          <w:marBottom w:val="0"/>
                          <w:divBdr>
                            <w:top w:val="none" w:sz="0" w:space="0" w:color="auto"/>
                            <w:left w:val="none" w:sz="0" w:space="0" w:color="auto"/>
                            <w:bottom w:val="none" w:sz="0" w:space="0" w:color="auto"/>
                            <w:right w:val="none" w:sz="0" w:space="0" w:color="auto"/>
                          </w:divBdr>
                        </w:div>
                      </w:divsChild>
                    </w:div>
                    <w:div w:id="20416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dou2-okha.ru/userfiles/realizaiya_adaptirovannoy_obrazoatelnoy_programmy.docx" TargetMode="External"/><Relationship Id="rId13" Type="http://schemas.openxmlformats.org/officeDocument/2006/relationships/hyperlink" Target="https://base.garant.ru/70413268/" TargetMode="External"/><Relationship Id="rId18" Type="http://schemas.openxmlformats.org/officeDocument/2006/relationships/hyperlink" Target="https://base.garant.ru/74374496/7394b65a9f7bf25734b95f9b4cb5aec0/" TargetMode="External"/><Relationship Id="rId26" Type="http://schemas.openxmlformats.org/officeDocument/2006/relationships/hyperlink" Target="https://base.garant.ru/70413268/ce8f9f525a81af4dc02c65b09e8b8ff2/" TargetMode="External"/><Relationship Id="rId3" Type="http://schemas.openxmlformats.org/officeDocument/2006/relationships/settings" Target="settings.xml"/><Relationship Id="rId21" Type="http://schemas.openxmlformats.org/officeDocument/2006/relationships/hyperlink" Target="https://base.garant.ru/77678492/66acf72492be2f72832d99ed43f9c916/" TargetMode="External"/><Relationship Id="rId34" Type="http://schemas.microsoft.com/office/2007/relationships/stylesWithEffects" Target="stylesWithEffects.xml"/><Relationship Id="rId7" Type="http://schemas.openxmlformats.org/officeDocument/2006/relationships/hyperlink" Target="http://fgosreestr.ru/" TargetMode="External"/><Relationship Id="rId12" Type="http://schemas.openxmlformats.org/officeDocument/2006/relationships/hyperlink" Target="https://base.garant.ru/70164076/" TargetMode="External"/><Relationship Id="rId17" Type="http://schemas.openxmlformats.org/officeDocument/2006/relationships/hyperlink" Target="https://base.garant.ru/57427141/803b1f69ffe44499c516e332e53d7e92/" TargetMode="External"/><Relationship Id="rId25" Type="http://schemas.openxmlformats.org/officeDocument/2006/relationships/hyperlink" Target="https://base.garant.ru/70413268/ce8f9f525a81af4dc02c65b09e8b8ff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71741732/3210d4e6d1659486cd20eb05741dc10b/" TargetMode="External"/><Relationship Id="rId20" Type="http://schemas.openxmlformats.org/officeDocument/2006/relationships/hyperlink" Target="https://base.garant.ru/72203686/14a24e0fbbb9416936cf2056621c5dba/" TargetMode="External"/><Relationship Id="rId29" Type="http://schemas.openxmlformats.org/officeDocument/2006/relationships/hyperlink" Target="https://base.garant.ru/70413268/ce8f9f525a81af4dc02c65b09e8b8ff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413268/ce8f9f525a81af4dc02c65b09e8b8ff2/" TargetMode="External"/><Relationship Id="rId24" Type="http://schemas.openxmlformats.org/officeDocument/2006/relationships/hyperlink" Target="https://base.garant.ru/70413268/ce8f9f525a81af4dc02c65b09e8b8ff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e.garant.ru/57427141/803b1f69ffe44499c516e332e53d7e92/" TargetMode="External"/><Relationship Id="rId23" Type="http://schemas.openxmlformats.org/officeDocument/2006/relationships/hyperlink" Target="https://base.garant.ru/71225006/" TargetMode="External"/><Relationship Id="rId28" Type="http://schemas.openxmlformats.org/officeDocument/2006/relationships/hyperlink" Target="https://base.garant.ru/77675520/ed37ca9887719d12139ce5db7950d018/" TargetMode="External"/><Relationship Id="rId10" Type="http://schemas.openxmlformats.org/officeDocument/2006/relationships/hyperlink" Target="https://base.garant.ru/70291362/7a69fb6632f5876efd3160114758a106/" TargetMode="External"/><Relationship Id="rId19" Type="http://schemas.openxmlformats.org/officeDocument/2006/relationships/hyperlink" Target="https://base.garant.ru/77698909/" TargetMode="External"/><Relationship Id="rId31" Type="http://schemas.openxmlformats.org/officeDocument/2006/relationships/hyperlink" Target="https://base.garant.ru/12148567/1b93c134b90c6071b4dc3f495464b753/" TargetMode="External"/><Relationship Id="rId4" Type="http://schemas.openxmlformats.org/officeDocument/2006/relationships/webSettings" Target="webSettings.xml"/><Relationship Id="rId9" Type="http://schemas.openxmlformats.org/officeDocument/2006/relationships/hyperlink" Target="http://www.mbdou2-okha.ru/userfiles/metodrekomendacii_aoop.pdf" TargetMode="External"/><Relationship Id="rId14" Type="http://schemas.openxmlformats.org/officeDocument/2006/relationships/hyperlink" Target="https://base.garant.ru/71741732/3210d4e6d1659486cd20eb05741dc10b/" TargetMode="External"/><Relationship Id="rId22" Type="http://schemas.openxmlformats.org/officeDocument/2006/relationships/hyperlink" Target="https://base.garant.ru/70291362/7d6bbe1829627ce93319dc72963759a2/" TargetMode="External"/><Relationship Id="rId27" Type="http://schemas.openxmlformats.org/officeDocument/2006/relationships/hyperlink" Target="https://base.garant.ru/72117402/749747a0611dfa39c5d30aab6c8ddab6/" TargetMode="External"/><Relationship Id="rId30" Type="http://schemas.openxmlformats.org/officeDocument/2006/relationships/hyperlink" Target="https://base.garant.ru/70713570/f603383ae26869d04f2a30d975141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11834</Words>
  <Characters>67456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балбес</dc:creator>
  <cp:keywords/>
  <dc:description/>
  <cp:lastModifiedBy>Теремок</cp:lastModifiedBy>
  <cp:revision>7</cp:revision>
  <dcterms:created xsi:type="dcterms:W3CDTF">2020-08-04T08:54:00Z</dcterms:created>
  <dcterms:modified xsi:type="dcterms:W3CDTF">2020-08-06T11:10:00Z</dcterms:modified>
</cp:coreProperties>
</file>